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B511F" w14:textId="40249349" w:rsidR="00272CB3" w:rsidRDefault="00272CB3" w:rsidP="00272CB3">
      <w:pPr>
        <w:pStyle w:val="Tijeloteksta"/>
        <w:spacing w:before="240"/>
        <w:ind w:left="1331"/>
        <w:rPr>
          <w:sz w:val="20"/>
        </w:rPr>
      </w:pPr>
      <w:r>
        <w:rPr>
          <w:sz w:val="20"/>
        </w:rPr>
        <w:t xml:space="preserve">        </w:t>
      </w:r>
      <w:r>
        <w:rPr>
          <w:noProof/>
          <w:sz w:val="20"/>
        </w:rPr>
        <w:drawing>
          <wp:inline distT="0" distB="0" distL="0" distR="0" wp14:anchorId="12C5DDA4" wp14:editId="4BD49F57">
            <wp:extent cx="614539" cy="78381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539" cy="783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CA97D6" w14:textId="77777777" w:rsidR="00272CB3" w:rsidRDefault="00272CB3" w:rsidP="00272CB3">
      <w:pPr>
        <w:tabs>
          <w:tab w:val="left" w:pos="4111"/>
        </w:tabs>
        <w:ind w:left="426" w:right="6668"/>
        <w:jc w:val="center"/>
        <w:rPr>
          <w:b/>
        </w:rPr>
      </w:pPr>
      <w:r>
        <w:rPr>
          <w:b/>
        </w:rPr>
        <w:t>REPUBLIKA HRVATSKA</w:t>
      </w:r>
    </w:p>
    <w:p w14:paraId="1733FFE2" w14:textId="3FF99FB6" w:rsidR="00272CB3" w:rsidRDefault="00272CB3" w:rsidP="00272CB3">
      <w:pPr>
        <w:tabs>
          <w:tab w:val="left" w:pos="4111"/>
        </w:tabs>
        <w:ind w:left="426" w:right="6668"/>
        <w:jc w:val="center"/>
        <w:rPr>
          <w:b/>
        </w:rPr>
      </w:pPr>
      <w:r>
        <w:rPr>
          <w:b/>
        </w:rPr>
        <w:t>BRODSKO</w:t>
      </w:r>
      <w:r>
        <w:rPr>
          <w:b/>
          <w:spacing w:val="-12"/>
        </w:rPr>
        <w:t xml:space="preserve"> </w:t>
      </w:r>
      <w:r>
        <w:rPr>
          <w:b/>
        </w:rPr>
        <w:t>–</w:t>
      </w:r>
      <w:r>
        <w:rPr>
          <w:b/>
          <w:spacing w:val="-12"/>
        </w:rPr>
        <w:t xml:space="preserve"> </w:t>
      </w:r>
      <w:r>
        <w:rPr>
          <w:b/>
        </w:rPr>
        <w:t>POSAVSKA</w:t>
      </w:r>
      <w:r>
        <w:rPr>
          <w:b/>
          <w:spacing w:val="-13"/>
        </w:rPr>
        <w:t xml:space="preserve"> </w:t>
      </w:r>
      <w:r>
        <w:rPr>
          <w:b/>
        </w:rPr>
        <w:t>ŽUPANIJA</w:t>
      </w:r>
    </w:p>
    <w:p w14:paraId="40EC50FA" w14:textId="77777777" w:rsidR="00272CB3" w:rsidRDefault="00272CB3" w:rsidP="00272CB3">
      <w:pPr>
        <w:tabs>
          <w:tab w:val="left" w:pos="4111"/>
        </w:tabs>
        <w:spacing w:line="252" w:lineRule="exact"/>
        <w:ind w:left="426" w:right="6668"/>
        <w:jc w:val="center"/>
        <w:rPr>
          <w:b/>
        </w:rPr>
      </w:pPr>
      <w:r>
        <w:rPr>
          <w:b/>
        </w:rPr>
        <w:t>OPĆINA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GUNDINCI</w:t>
      </w:r>
    </w:p>
    <w:p w14:paraId="44EB526C" w14:textId="77777777" w:rsidR="00272CB3" w:rsidRDefault="00272CB3" w:rsidP="00272CB3">
      <w:pPr>
        <w:tabs>
          <w:tab w:val="left" w:pos="4111"/>
        </w:tabs>
        <w:spacing w:line="252" w:lineRule="exact"/>
        <w:ind w:left="426" w:right="6668"/>
        <w:jc w:val="center"/>
        <w:rPr>
          <w:b/>
        </w:rPr>
      </w:pPr>
      <w:r>
        <w:rPr>
          <w:b/>
        </w:rPr>
        <w:t>Općinsko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vijeće</w:t>
      </w:r>
    </w:p>
    <w:p w14:paraId="221BD845" w14:textId="77777777" w:rsidR="00272CB3" w:rsidRDefault="00272CB3" w:rsidP="00861DAF">
      <w:pPr>
        <w:pStyle w:val="Tijeloteksta"/>
        <w:ind w:left="426" w:right="715"/>
        <w:jc w:val="both"/>
      </w:pPr>
    </w:p>
    <w:p w14:paraId="3C368EC3" w14:textId="77777777" w:rsidR="00272CB3" w:rsidRDefault="00272CB3" w:rsidP="00272CB3">
      <w:pPr>
        <w:pStyle w:val="Tijeloteksta"/>
        <w:ind w:right="715"/>
        <w:jc w:val="both"/>
      </w:pPr>
    </w:p>
    <w:p w14:paraId="62F04519" w14:textId="6AF5E046" w:rsidR="00CF6FDD" w:rsidRDefault="00000000" w:rsidP="00861DAF">
      <w:pPr>
        <w:pStyle w:val="Tijeloteksta"/>
        <w:ind w:left="426" w:right="715"/>
        <w:jc w:val="both"/>
      </w:pPr>
      <w:r>
        <w:t>Temeljem članka 67. Zakona o komunalnom gospodarstvu (Narodne novine broj 68/18, 110/18, 32/20</w:t>
      </w:r>
      <w:r w:rsidR="00DA42FA">
        <w:t xml:space="preserve"> i 145/24</w:t>
      </w:r>
      <w:r>
        <w:t>) i članka</w:t>
      </w:r>
      <w:r>
        <w:rPr>
          <w:spacing w:val="-15"/>
        </w:rPr>
        <w:t xml:space="preserve"> </w:t>
      </w:r>
      <w:r>
        <w:t>28.</w:t>
      </w:r>
      <w:r>
        <w:rPr>
          <w:spacing w:val="-15"/>
        </w:rPr>
        <w:t xml:space="preserve"> </w:t>
      </w:r>
      <w:r>
        <w:t>Statuta</w:t>
      </w:r>
      <w:r>
        <w:rPr>
          <w:spacing w:val="-15"/>
        </w:rPr>
        <w:t xml:space="preserve"> </w:t>
      </w:r>
      <w:r>
        <w:t>Općine</w:t>
      </w:r>
      <w:r>
        <w:rPr>
          <w:spacing w:val="-15"/>
        </w:rPr>
        <w:t xml:space="preserve"> </w:t>
      </w:r>
      <w:r>
        <w:t>Gundinci</w:t>
      </w:r>
      <w:r>
        <w:rPr>
          <w:spacing w:val="-15"/>
        </w:rPr>
        <w:t xml:space="preserve"> </w:t>
      </w:r>
      <w:r>
        <w:t>(Službeni</w:t>
      </w:r>
      <w:r>
        <w:rPr>
          <w:spacing w:val="-15"/>
        </w:rPr>
        <w:t xml:space="preserve"> </w:t>
      </w:r>
      <w:r>
        <w:t>vjesnik</w:t>
      </w:r>
      <w:r>
        <w:rPr>
          <w:spacing w:val="-15"/>
        </w:rPr>
        <w:t xml:space="preserve"> </w:t>
      </w:r>
      <w:r>
        <w:t>Brodsko</w:t>
      </w:r>
      <w:r>
        <w:rPr>
          <w:spacing w:val="-15"/>
        </w:rPr>
        <w:t xml:space="preserve"> </w:t>
      </w:r>
      <w:r>
        <w:t>posavske</w:t>
      </w:r>
      <w:r>
        <w:rPr>
          <w:spacing w:val="-15"/>
        </w:rPr>
        <w:t xml:space="preserve"> </w:t>
      </w:r>
      <w:r>
        <w:t>županije</w:t>
      </w:r>
      <w:r>
        <w:rPr>
          <w:spacing w:val="-15"/>
        </w:rPr>
        <w:t xml:space="preserve"> </w:t>
      </w:r>
      <w:r>
        <w:t>broj</w:t>
      </w:r>
      <w:r>
        <w:rPr>
          <w:spacing w:val="-15"/>
        </w:rPr>
        <w:t xml:space="preserve"> </w:t>
      </w:r>
      <w:r>
        <w:t>14/21),</w:t>
      </w:r>
      <w:r>
        <w:rPr>
          <w:spacing w:val="-15"/>
        </w:rPr>
        <w:t xml:space="preserve"> </w:t>
      </w:r>
      <w:r>
        <w:t>Općinsko</w:t>
      </w:r>
      <w:r>
        <w:rPr>
          <w:spacing w:val="-15"/>
        </w:rPr>
        <w:t xml:space="preserve"> </w:t>
      </w:r>
      <w:r>
        <w:t xml:space="preserve">vijeće Općine Gundinci na </w:t>
      </w:r>
      <w:r w:rsidR="00E2732D">
        <w:t>5.</w:t>
      </w:r>
      <w:r>
        <w:t xml:space="preserve"> sjednici održanoj dana </w:t>
      </w:r>
      <w:r w:rsidR="00E2732D">
        <w:t xml:space="preserve">16. </w:t>
      </w:r>
      <w:r>
        <w:t xml:space="preserve"> prosinca 202</w:t>
      </w:r>
      <w:r w:rsidR="00E9531D">
        <w:t>5</w:t>
      </w:r>
      <w:r>
        <w:t>. godine donosi</w:t>
      </w:r>
    </w:p>
    <w:p w14:paraId="3697B191" w14:textId="77777777" w:rsidR="00CF6FDD" w:rsidRDefault="00CF6FDD" w:rsidP="00861DAF">
      <w:pPr>
        <w:pStyle w:val="Tijeloteksta"/>
        <w:ind w:left="426" w:right="715"/>
        <w:jc w:val="both"/>
      </w:pPr>
    </w:p>
    <w:p w14:paraId="7483C736" w14:textId="77777777" w:rsidR="00CF6FDD" w:rsidRDefault="00CF6FDD" w:rsidP="00861DAF">
      <w:pPr>
        <w:pStyle w:val="Tijeloteksta"/>
        <w:ind w:left="426" w:right="715"/>
        <w:jc w:val="both"/>
      </w:pPr>
    </w:p>
    <w:p w14:paraId="7E7E6404" w14:textId="77777777" w:rsidR="00CF6FDD" w:rsidRDefault="00CF6FDD" w:rsidP="00861DAF">
      <w:pPr>
        <w:pStyle w:val="Tijeloteksta"/>
        <w:ind w:left="426" w:right="715"/>
        <w:jc w:val="both"/>
      </w:pPr>
    </w:p>
    <w:p w14:paraId="51CFE1F7" w14:textId="77777777" w:rsidR="00CF6FDD" w:rsidRDefault="00000000" w:rsidP="00861DAF">
      <w:pPr>
        <w:pStyle w:val="Naslov1"/>
        <w:spacing w:before="1"/>
        <w:ind w:left="426" w:right="715"/>
      </w:pPr>
      <w:r>
        <w:t>PLAN</w:t>
      </w:r>
      <w:r>
        <w:rPr>
          <w:spacing w:val="-1"/>
        </w:rPr>
        <w:t xml:space="preserve"> </w:t>
      </w:r>
      <w:r>
        <w:rPr>
          <w:spacing w:val="-2"/>
        </w:rPr>
        <w:t>PROGRAMA</w:t>
      </w:r>
    </w:p>
    <w:p w14:paraId="2F1CABF4" w14:textId="13C6C0D0" w:rsidR="00CF6FDD" w:rsidRDefault="00000000" w:rsidP="00861DAF">
      <w:pPr>
        <w:ind w:left="426" w:right="715"/>
        <w:jc w:val="center"/>
        <w:rPr>
          <w:b/>
          <w:sz w:val="24"/>
        </w:rPr>
      </w:pPr>
      <w:r>
        <w:rPr>
          <w:b/>
          <w:sz w:val="24"/>
        </w:rPr>
        <w:t>GRADNJE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OBJEKATA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UREĐAJA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KOMUNALNE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INFRASTRUKTURE U OPĆINI GUNDINCI ZA 202</w:t>
      </w:r>
      <w:r w:rsidR="00E9531D">
        <w:rPr>
          <w:b/>
          <w:sz w:val="24"/>
        </w:rPr>
        <w:t>6</w:t>
      </w:r>
      <w:r>
        <w:rPr>
          <w:b/>
          <w:sz w:val="24"/>
        </w:rPr>
        <w:t>. GODINU</w:t>
      </w:r>
    </w:p>
    <w:p w14:paraId="79FD86B4" w14:textId="77777777" w:rsidR="00CF6FDD" w:rsidRDefault="00CF6FDD" w:rsidP="00861DAF">
      <w:pPr>
        <w:pStyle w:val="Tijeloteksta"/>
        <w:ind w:left="426" w:right="715"/>
        <w:jc w:val="both"/>
        <w:rPr>
          <w:b/>
        </w:rPr>
      </w:pPr>
    </w:p>
    <w:p w14:paraId="0E25AA25" w14:textId="77777777" w:rsidR="00CF6FDD" w:rsidRDefault="00CF6FDD" w:rsidP="00861DAF">
      <w:pPr>
        <w:pStyle w:val="Tijeloteksta"/>
        <w:ind w:left="426" w:right="715"/>
        <w:jc w:val="center"/>
        <w:rPr>
          <w:b/>
        </w:rPr>
      </w:pPr>
    </w:p>
    <w:p w14:paraId="55FCFF91" w14:textId="77777777" w:rsidR="00CF6FDD" w:rsidRDefault="00000000" w:rsidP="00861DAF">
      <w:pPr>
        <w:pStyle w:val="Naslov2"/>
        <w:ind w:left="426" w:right="715"/>
        <w:jc w:val="center"/>
      </w:pPr>
      <w:r>
        <w:t>Članak</w:t>
      </w:r>
      <w:r>
        <w:rPr>
          <w:spacing w:val="-4"/>
        </w:rPr>
        <w:t xml:space="preserve"> </w:t>
      </w:r>
      <w:r>
        <w:rPr>
          <w:spacing w:val="-5"/>
        </w:rPr>
        <w:t>1.</w:t>
      </w:r>
    </w:p>
    <w:p w14:paraId="65E54B5E" w14:textId="6D2FEF2F" w:rsidR="00CF6FDD" w:rsidRDefault="00000000" w:rsidP="00861DAF">
      <w:pPr>
        <w:pStyle w:val="Tijeloteksta"/>
        <w:ind w:left="426" w:right="715"/>
        <w:jc w:val="both"/>
      </w:pPr>
      <w:r>
        <w:t>Ovim</w:t>
      </w:r>
      <w:r>
        <w:rPr>
          <w:spacing w:val="40"/>
        </w:rPr>
        <w:t xml:space="preserve"> </w:t>
      </w:r>
      <w:r>
        <w:t>programom</w:t>
      </w:r>
      <w:r>
        <w:rPr>
          <w:spacing w:val="40"/>
        </w:rPr>
        <w:t xml:space="preserve"> </w:t>
      </w:r>
      <w:r>
        <w:t>određuje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izgradnja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projektiranje</w:t>
      </w:r>
      <w:r>
        <w:rPr>
          <w:spacing w:val="40"/>
        </w:rPr>
        <w:t xml:space="preserve"> </w:t>
      </w:r>
      <w:r>
        <w:t>objekata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uređaja</w:t>
      </w:r>
      <w:r>
        <w:rPr>
          <w:spacing w:val="40"/>
        </w:rPr>
        <w:t xml:space="preserve"> </w:t>
      </w:r>
      <w:r>
        <w:t>komunalne</w:t>
      </w:r>
      <w:r>
        <w:rPr>
          <w:spacing w:val="40"/>
        </w:rPr>
        <w:t xml:space="preserve"> </w:t>
      </w:r>
      <w:r>
        <w:t>infrastrukture</w:t>
      </w:r>
      <w:r>
        <w:rPr>
          <w:spacing w:val="40"/>
        </w:rPr>
        <w:t xml:space="preserve"> </w:t>
      </w:r>
      <w:r>
        <w:t>na području općine Gundinci za razdoblje od 01. siječnja do 31. prosinca 202</w:t>
      </w:r>
      <w:r w:rsidR="00874827">
        <w:t>6</w:t>
      </w:r>
      <w:r>
        <w:t>. godine i to za:</w:t>
      </w:r>
    </w:p>
    <w:p w14:paraId="026E00E1" w14:textId="77777777" w:rsidR="00E9531D" w:rsidRDefault="00E9531D" w:rsidP="00861DAF">
      <w:pPr>
        <w:pStyle w:val="Tijeloteksta"/>
        <w:ind w:left="426" w:right="715"/>
        <w:jc w:val="both"/>
      </w:pPr>
    </w:p>
    <w:p w14:paraId="2889525B" w14:textId="77777777" w:rsidR="00CF6FDD" w:rsidRDefault="00000000" w:rsidP="00861DAF">
      <w:pPr>
        <w:pStyle w:val="Odlomakpopisa"/>
        <w:numPr>
          <w:ilvl w:val="0"/>
          <w:numId w:val="1"/>
        </w:numPr>
        <w:tabs>
          <w:tab w:val="left" w:pos="873"/>
        </w:tabs>
        <w:ind w:left="1418" w:right="715" w:hanging="359"/>
        <w:jc w:val="both"/>
        <w:rPr>
          <w:sz w:val="24"/>
        </w:rPr>
      </w:pPr>
      <w:r>
        <w:rPr>
          <w:sz w:val="24"/>
        </w:rPr>
        <w:t>asfaltiranje</w:t>
      </w:r>
      <w:r>
        <w:rPr>
          <w:spacing w:val="-4"/>
          <w:sz w:val="24"/>
        </w:rPr>
        <w:t xml:space="preserve"> </w:t>
      </w:r>
      <w:r>
        <w:rPr>
          <w:sz w:val="24"/>
        </w:rPr>
        <w:t>nerazvrstane</w:t>
      </w:r>
      <w:r>
        <w:rPr>
          <w:spacing w:val="-1"/>
          <w:sz w:val="24"/>
        </w:rPr>
        <w:t xml:space="preserve"> </w:t>
      </w:r>
      <w:r>
        <w:rPr>
          <w:sz w:val="24"/>
        </w:rPr>
        <w:t>ceste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Sajmišna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ulica,</w:t>
      </w:r>
    </w:p>
    <w:p w14:paraId="3729348B" w14:textId="77777777" w:rsidR="00CF6FDD" w:rsidRDefault="00000000" w:rsidP="00861DAF">
      <w:pPr>
        <w:pStyle w:val="Odlomakpopisa"/>
        <w:numPr>
          <w:ilvl w:val="0"/>
          <w:numId w:val="1"/>
        </w:numPr>
        <w:tabs>
          <w:tab w:val="left" w:pos="873"/>
        </w:tabs>
        <w:ind w:left="1418" w:right="715" w:hanging="359"/>
        <w:jc w:val="both"/>
        <w:rPr>
          <w:sz w:val="24"/>
        </w:rPr>
      </w:pPr>
      <w:r>
        <w:rPr>
          <w:sz w:val="24"/>
        </w:rPr>
        <w:t>energetska</w:t>
      </w:r>
      <w:r>
        <w:rPr>
          <w:spacing w:val="-4"/>
          <w:sz w:val="24"/>
        </w:rPr>
        <w:t xml:space="preserve"> </w:t>
      </w:r>
      <w:r>
        <w:rPr>
          <w:sz w:val="24"/>
        </w:rPr>
        <w:t>učinkovitost i</w:t>
      </w:r>
      <w:r>
        <w:rPr>
          <w:spacing w:val="-1"/>
          <w:sz w:val="24"/>
        </w:rPr>
        <w:t xml:space="preserve"> </w:t>
      </w:r>
      <w:r>
        <w:rPr>
          <w:sz w:val="24"/>
        </w:rPr>
        <w:t>obnovljivi</w:t>
      </w:r>
      <w:r>
        <w:rPr>
          <w:spacing w:val="-1"/>
          <w:sz w:val="24"/>
        </w:rPr>
        <w:t xml:space="preserve"> </w:t>
      </w:r>
      <w:r>
        <w:rPr>
          <w:sz w:val="24"/>
        </w:rPr>
        <w:t>izvori</w:t>
      </w:r>
      <w:r>
        <w:rPr>
          <w:spacing w:val="-1"/>
          <w:sz w:val="24"/>
        </w:rPr>
        <w:t xml:space="preserve"> </w:t>
      </w:r>
      <w:r>
        <w:rPr>
          <w:sz w:val="24"/>
        </w:rPr>
        <w:t>energije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ugradnja</w:t>
      </w:r>
      <w:r>
        <w:rPr>
          <w:spacing w:val="-1"/>
          <w:sz w:val="24"/>
        </w:rPr>
        <w:t xml:space="preserve"> </w:t>
      </w:r>
      <w:r>
        <w:rPr>
          <w:sz w:val="24"/>
        </w:rPr>
        <w:t>fotonaponskih ćelija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zgradi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općine,</w:t>
      </w:r>
    </w:p>
    <w:p w14:paraId="38E88C6A" w14:textId="03C59E25" w:rsidR="00CF6FDD" w:rsidRDefault="00E9531D" w:rsidP="00861DAF">
      <w:pPr>
        <w:pStyle w:val="Odlomakpopisa"/>
        <w:numPr>
          <w:ilvl w:val="0"/>
          <w:numId w:val="1"/>
        </w:numPr>
        <w:tabs>
          <w:tab w:val="left" w:pos="873"/>
        </w:tabs>
        <w:ind w:left="1418" w:right="715" w:hanging="359"/>
        <w:jc w:val="both"/>
        <w:rPr>
          <w:sz w:val="24"/>
        </w:rPr>
      </w:pPr>
      <w:r>
        <w:rPr>
          <w:sz w:val="24"/>
        </w:rPr>
        <w:t>rekonstrukcija Zagrebačke ulice</w:t>
      </w:r>
    </w:p>
    <w:p w14:paraId="6158599F" w14:textId="75BEC48B" w:rsidR="00E9531D" w:rsidRDefault="00E9531D" w:rsidP="00861DAF">
      <w:pPr>
        <w:pStyle w:val="Odlomakpopisa"/>
        <w:numPr>
          <w:ilvl w:val="0"/>
          <w:numId w:val="1"/>
        </w:numPr>
        <w:tabs>
          <w:tab w:val="left" w:pos="873"/>
        </w:tabs>
        <w:ind w:left="1418" w:right="715" w:hanging="359"/>
        <w:jc w:val="both"/>
        <w:rPr>
          <w:sz w:val="24"/>
        </w:rPr>
      </w:pPr>
      <w:r>
        <w:rPr>
          <w:sz w:val="24"/>
        </w:rPr>
        <w:t>rekonstrukcija pješačke staze</w:t>
      </w:r>
    </w:p>
    <w:p w14:paraId="4C5F9D24" w14:textId="77777777" w:rsidR="00CF6FDD" w:rsidRDefault="00CF6FDD" w:rsidP="00861DAF">
      <w:pPr>
        <w:pStyle w:val="Tijeloteksta"/>
        <w:ind w:left="426" w:right="715"/>
        <w:jc w:val="both"/>
      </w:pPr>
    </w:p>
    <w:p w14:paraId="0B1C57BB" w14:textId="77777777" w:rsidR="00CF6FDD" w:rsidRDefault="00000000" w:rsidP="00861DAF">
      <w:pPr>
        <w:pStyle w:val="Tijeloteksta"/>
        <w:ind w:left="426" w:right="715"/>
        <w:jc w:val="both"/>
      </w:pPr>
      <w:r>
        <w:t>Programom</w:t>
      </w:r>
      <w:r>
        <w:rPr>
          <w:spacing w:val="-4"/>
        </w:rPr>
        <w:t xml:space="preserve"> </w:t>
      </w:r>
      <w:r>
        <w:t>iz</w:t>
      </w:r>
      <w:r>
        <w:rPr>
          <w:spacing w:val="-5"/>
        </w:rPr>
        <w:t xml:space="preserve"> </w:t>
      </w:r>
      <w:r>
        <w:t>prethodnog</w:t>
      </w:r>
      <w:r>
        <w:rPr>
          <w:spacing w:val="-4"/>
        </w:rPr>
        <w:t xml:space="preserve"> </w:t>
      </w:r>
      <w:r>
        <w:t>stavka</w:t>
      </w:r>
      <w:r>
        <w:rPr>
          <w:spacing w:val="-6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utvrđuje</w:t>
      </w:r>
      <w:r>
        <w:rPr>
          <w:spacing w:val="-6"/>
        </w:rPr>
        <w:t xml:space="preserve"> </w:t>
      </w:r>
      <w:r>
        <w:t>opseg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opis</w:t>
      </w:r>
      <w:r>
        <w:rPr>
          <w:spacing w:val="-4"/>
        </w:rPr>
        <w:t xml:space="preserve"> </w:t>
      </w:r>
      <w:r>
        <w:t>poslova</w:t>
      </w:r>
      <w:r>
        <w:rPr>
          <w:spacing w:val="-6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procjenom</w:t>
      </w:r>
      <w:r>
        <w:rPr>
          <w:spacing w:val="-4"/>
        </w:rPr>
        <w:t xml:space="preserve"> </w:t>
      </w:r>
      <w:r>
        <w:t>troškova,</w:t>
      </w:r>
      <w:r>
        <w:rPr>
          <w:spacing w:val="-5"/>
        </w:rPr>
        <w:t xml:space="preserve"> </w:t>
      </w:r>
      <w:r>
        <w:t>te</w:t>
      </w:r>
      <w:r>
        <w:rPr>
          <w:spacing w:val="-5"/>
        </w:rPr>
        <w:t xml:space="preserve"> </w:t>
      </w:r>
      <w:r>
        <w:t>iskaz</w:t>
      </w:r>
      <w:r>
        <w:rPr>
          <w:spacing w:val="-6"/>
        </w:rPr>
        <w:t xml:space="preserve"> </w:t>
      </w:r>
      <w:r>
        <w:t>financijskih sredstava potrebnih za ostvarenje programa s naznakom izvora financiranja.</w:t>
      </w:r>
    </w:p>
    <w:p w14:paraId="4F365EC9" w14:textId="77777777" w:rsidR="00CF6FDD" w:rsidRDefault="00CF6FDD" w:rsidP="00861DAF">
      <w:pPr>
        <w:pStyle w:val="Tijeloteksta"/>
        <w:ind w:left="426" w:right="715"/>
        <w:jc w:val="both"/>
      </w:pPr>
    </w:p>
    <w:p w14:paraId="73554B1E" w14:textId="2CBF94CA" w:rsidR="00E9531D" w:rsidRDefault="00E9531D" w:rsidP="00861DAF">
      <w:pPr>
        <w:pStyle w:val="Tijeloteksta"/>
        <w:ind w:left="426" w:right="715"/>
        <w:jc w:val="both"/>
      </w:pPr>
      <w:r>
        <w:t xml:space="preserve">  </w:t>
      </w:r>
      <w:r w:rsidRPr="00E9531D">
        <w:t>Građenje objekata iz članka 2. financirat će se iz sljedećih izvora:</w:t>
      </w:r>
    </w:p>
    <w:p w14:paraId="73DF1F75" w14:textId="77777777" w:rsidR="00CF6FDD" w:rsidRDefault="00CF6FDD">
      <w:pPr>
        <w:pStyle w:val="Tijeloteksta"/>
      </w:pPr>
    </w:p>
    <w:tbl>
      <w:tblPr>
        <w:tblW w:w="9034" w:type="dxa"/>
        <w:tblInd w:w="534" w:type="dxa"/>
        <w:tblLook w:val="04A0" w:firstRow="1" w:lastRow="0" w:firstColumn="1" w:lastColumn="0" w:noHBand="0" w:noVBand="1"/>
      </w:tblPr>
      <w:tblGrid>
        <w:gridCol w:w="1327"/>
        <w:gridCol w:w="5780"/>
        <w:gridCol w:w="1927"/>
      </w:tblGrid>
      <w:tr w:rsidR="00861DAF" w:rsidRPr="00861DAF" w14:paraId="198C9E57" w14:textId="77777777" w:rsidTr="00861DAF">
        <w:trPr>
          <w:trHeight w:val="362"/>
        </w:trPr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438485" w14:textId="77777777" w:rsidR="00861DAF" w:rsidRPr="00861DAF" w:rsidRDefault="00861DAF" w:rsidP="00861DAF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861DA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R.br.</w:t>
            </w:r>
          </w:p>
        </w:tc>
        <w:tc>
          <w:tcPr>
            <w:tcW w:w="5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C3FB6AF" w14:textId="77777777" w:rsidR="00861DAF" w:rsidRPr="00861DAF" w:rsidRDefault="00861DAF" w:rsidP="00861DA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861DA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IZVOR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635045A4" w14:textId="77777777" w:rsidR="00861DAF" w:rsidRPr="00861DAF" w:rsidRDefault="00861DAF" w:rsidP="00861DAF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861DA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IZNOS</w:t>
            </w:r>
          </w:p>
        </w:tc>
      </w:tr>
      <w:tr w:rsidR="00861DAF" w:rsidRPr="00861DAF" w14:paraId="156AF440" w14:textId="77777777" w:rsidTr="00861DAF">
        <w:trPr>
          <w:trHeight w:val="362"/>
        </w:trPr>
        <w:tc>
          <w:tcPr>
            <w:tcW w:w="1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32973" w14:textId="77777777" w:rsidR="00861DAF" w:rsidRPr="00861DAF" w:rsidRDefault="00861DAF" w:rsidP="00861DA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hr-HR"/>
              </w:rPr>
            </w:pPr>
            <w:r w:rsidRPr="00861DAF">
              <w:rPr>
                <w:rFonts w:ascii="Calibri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A0350" w14:textId="77777777" w:rsidR="00861DAF" w:rsidRPr="00861DAF" w:rsidRDefault="00861DAF" w:rsidP="00861DA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hr-HR"/>
              </w:rPr>
            </w:pPr>
            <w:r w:rsidRPr="00861DAF">
              <w:rPr>
                <w:rFonts w:ascii="Calibri" w:hAnsi="Calibri" w:cs="Calibri"/>
                <w:color w:val="000000"/>
                <w:lang w:eastAsia="hr-HR"/>
              </w:rPr>
              <w:t>Sredstva proračuna 110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DDC211" w14:textId="77777777" w:rsidR="00861DAF" w:rsidRPr="00861DAF" w:rsidRDefault="00861DAF" w:rsidP="00861D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861DAF">
              <w:rPr>
                <w:rFonts w:ascii="Calibri" w:hAnsi="Calibri" w:cs="Calibri"/>
                <w:color w:val="000000"/>
                <w:lang w:eastAsia="hr-HR"/>
              </w:rPr>
              <w:t>478.000,00</w:t>
            </w:r>
          </w:p>
        </w:tc>
      </w:tr>
      <w:tr w:rsidR="00861DAF" w:rsidRPr="00861DAF" w14:paraId="7CD9F397" w14:textId="77777777" w:rsidTr="00861DAF">
        <w:trPr>
          <w:trHeight w:val="362"/>
        </w:trPr>
        <w:tc>
          <w:tcPr>
            <w:tcW w:w="1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8E835" w14:textId="77777777" w:rsidR="00861DAF" w:rsidRPr="00861DAF" w:rsidRDefault="00861DAF" w:rsidP="00861DA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hr-HR"/>
              </w:rPr>
            </w:pPr>
            <w:r w:rsidRPr="00861DAF">
              <w:rPr>
                <w:rFonts w:ascii="Calibri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1127F" w14:textId="77777777" w:rsidR="00861DAF" w:rsidRPr="00861DAF" w:rsidRDefault="00861DAF" w:rsidP="00861DA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hr-HR"/>
              </w:rPr>
            </w:pPr>
            <w:r w:rsidRPr="00861DAF">
              <w:rPr>
                <w:rFonts w:ascii="Calibri" w:hAnsi="Calibri" w:cs="Calibri"/>
                <w:color w:val="000000"/>
                <w:lang w:eastAsia="hr-HR"/>
              </w:rPr>
              <w:t>Sredstva proračuna 420 šumski doprinos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0F526E" w14:textId="77777777" w:rsidR="00861DAF" w:rsidRPr="00861DAF" w:rsidRDefault="00861DAF" w:rsidP="00861D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861DAF">
              <w:rPr>
                <w:rFonts w:ascii="Calibri" w:hAnsi="Calibri" w:cs="Calibri"/>
                <w:color w:val="000000"/>
                <w:lang w:eastAsia="hr-HR"/>
              </w:rPr>
              <w:t>373.000,00</w:t>
            </w:r>
          </w:p>
        </w:tc>
      </w:tr>
      <w:tr w:rsidR="00861DAF" w:rsidRPr="00861DAF" w14:paraId="22A36481" w14:textId="77777777" w:rsidTr="00861DAF">
        <w:trPr>
          <w:trHeight w:val="362"/>
        </w:trPr>
        <w:tc>
          <w:tcPr>
            <w:tcW w:w="1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2D972" w14:textId="77777777" w:rsidR="00861DAF" w:rsidRPr="00861DAF" w:rsidRDefault="00861DAF" w:rsidP="00861DAF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hr-HR"/>
              </w:rPr>
            </w:pPr>
            <w:r w:rsidRPr="00861DAF">
              <w:rPr>
                <w:rFonts w:ascii="Calibri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CD256" w14:textId="77777777" w:rsidR="00861DAF" w:rsidRPr="00861DAF" w:rsidRDefault="00861DAF" w:rsidP="00861DA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hr-HR"/>
              </w:rPr>
            </w:pPr>
            <w:r w:rsidRPr="00861DAF">
              <w:rPr>
                <w:rFonts w:ascii="Calibri" w:hAnsi="Calibri" w:cs="Calibri"/>
                <w:color w:val="000000"/>
                <w:lang w:eastAsia="hr-HR"/>
              </w:rPr>
              <w:t>Pomoći države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5E2AF8" w14:textId="77777777" w:rsidR="00861DAF" w:rsidRPr="00861DAF" w:rsidRDefault="00861DAF" w:rsidP="00861DA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861DAF">
              <w:rPr>
                <w:rFonts w:ascii="Calibri" w:hAnsi="Calibri" w:cs="Calibri"/>
                <w:color w:val="000000"/>
                <w:lang w:eastAsia="hr-HR"/>
              </w:rPr>
              <w:t>510.000,00</w:t>
            </w:r>
          </w:p>
        </w:tc>
      </w:tr>
      <w:tr w:rsidR="00861DAF" w:rsidRPr="00861DAF" w14:paraId="467DAE3D" w14:textId="77777777" w:rsidTr="00861DAF">
        <w:trPr>
          <w:trHeight w:val="380"/>
        </w:trPr>
        <w:tc>
          <w:tcPr>
            <w:tcW w:w="13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1537EBA" w14:textId="77777777" w:rsidR="00861DAF" w:rsidRPr="00861DAF" w:rsidRDefault="00861DAF" w:rsidP="00861DAF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861DA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B31ABEB" w14:textId="77777777" w:rsidR="00861DAF" w:rsidRPr="00861DAF" w:rsidRDefault="00861DAF" w:rsidP="00861DA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861DA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2B9D2413" w14:textId="77777777" w:rsidR="00861DAF" w:rsidRPr="00861DAF" w:rsidRDefault="00861DAF" w:rsidP="00861DAF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861DAF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1.361.000,00</w:t>
            </w:r>
          </w:p>
        </w:tc>
      </w:tr>
    </w:tbl>
    <w:p w14:paraId="4988DF70" w14:textId="77777777" w:rsidR="00E9531D" w:rsidRDefault="00E9531D">
      <w:pPr>
        <w:pStyle w:val="Tijeloteksta"/>
      </w:pPr>
    </w:p>
    <w:p w14:paraId="5DE9604F" w14:textId="77777777" w:rsidR="00E9531D" w:rsidRDefault="00E9531D">
      <w:pPr>
        <w:pStyle w:val="Tijeloteksta"/>
      </w:pPr>
    </w:p>
    <w:p w14:paraId="51C6AE8F" w14:textId="77777777" w:rsidR="00CF6FDD" w:rsidRDefault="00000000">
      <w:pPr>
        <w:pStyle w:val="Naslov2"/>
      </w:pPr>
      <w:r>
        <w:t>Članak</w:t>
      </w:r>
      <w:r>
        <w:rPr>
          <w:spacing w:val="-4"/>
        </w:rPr>
        <w:t xml:space="preserve"> </w:t>
      </w:r>
      <w:r>
        <w:rPr>
          <w:spacing w:val="-5"/>
        </w:rPr>
        <w:t>2.</w:t>
      </w:r>
    </w:p>
    <w:p w14:paraId="4E2382E2" w14:textId="101B5D2A" w:rsidR="00CF6FDD" w:rsidRDefault="00000000">
      <w:pPr>
        <w:pStyle w:val="Tijeloteksta"/>
        <w:ind w:left="153"/>
      </w:pPr>
      <w:r>
        <w:t>Planirana</w:t>
      </w:r>
      <w:r>
        <w:rPr>
          <w:spacing w:val="-9"/>
        </w:rPr>
        <w:t xml:space="preserve"> </w:t>
      </w:r>
      <w:r>
        <w:t>sredstva</w:t>
      </w:r>
      <w:r>
        <w:rPr>
          <w:spacing w:val="-9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provedbu</w:t>
      </w:r>
      <w:r>
        <w:rPr>
          <w:spacing w:val="-8"/>
        </w:rPr>
        <w:t xml:space="preserve"> </w:t>
      </w:r>
      <w:r>
        <w:t>Programa</w:t>
      </w:r>
      <w:r>
        <w:rPr>
          <w:spacing w:val="-6"/>
        </w:rPr>
        <w:t xml:space="preserve"> </w:t>
      </w:r>
      <w:r>
        <w:t>izgradnje</w:t>
      </w:r>
      <w:r>
        <w:rPr>
          <w:spacing w:val="-9"/>
        </w:rPr>
        <w:t xml:space="preserve"> </w:t>
      </w:r>
      <w:r>
        <w:t>objekata</w:t>
      </w:r>
      <w:r>
        <w:rPr>
          <w:spacing w:val="-9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uređaja</w:t>
      </w:r>
      <w:r>
        <w:rPr>
          <w:spacing w:val="-9"/>
        </w:rPr>
        <w:t xml:space="preserve"> </w:t>
      </w:r>
      <w:r>
        <w:t>komunalne</w:t>
      </w:r>
      <w:r>
        <w:rPr>
          <w:spacing w:val="-9"/>
        </w:rPr>
        <w:t xml:space="preserve"> </w:t>
      </w:r>
      <w:r>
        <w:t>infrastrukture</w:t>
      </w:r>
      <w:r>
        <w:rPr>
          <w:spacing w:val="-9"/>
        </w:rPr>
        <w:t xml:space="preserve"> </w:t>
      </w:r>
      <w:r>
        <w:t>iz</w:t>
      </w:r>
      <w:r>
        <w:rPr>
          <w:spacing w:val="-9"/>
        </w:rPr>
        <w:t xml:space="preserve"> </w:t>
      </w:r>
      <w:r>
        <w:t>Općinskog proračuna za 202</w:t>
      </w:r>
      <w:r w:rsidR="00861DAF">
        <w:t>6</w:t>
      </w:r>
      <w:r>
        <w:t>. godinu iznose kako slijedi:</w:t>
      </w:r>
    </w:p>
    <w:p w14:paraId="4360F743" w14:textId="77777777" w:rsidR="00CF6FDD" w:rsidRDefault="00CF6FDD">
      <w:pPr>
        <w:pStyle w:val="Tijeloteksta"/>
        <w:sectPr w:rsidR="00CF6FDD">
          <w:type w:val="continuous"/>
          <w:pgSz w:w="11910" w:h="16840"/>
          <w:pgMar w:top="700" w:right="423" w:bottom="280" w:left="566" w:header="720" w:footer="720" w:gutter="0"/>
          <w:cols w:space="720"/>
        </w:sectPr>
      </w:pPr>
    </w:p>
    <w:p w14:paraId="79FA930A" w14:textId="77777777" w:rsidR="00CF6FDD" w:rsidRDefault="00CF6FDD">
      <w:pPr>
        <w:pStyle w:val="Tijeloteksta"/>
        <w:spacing w:before="5"/>
        <w:rPr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"/>
        <w:gridCol w:w="400"/>
        <w:gridCol w:w="7612"/>
        <w:gridCol w:w="1851"/>
      </w:tblGrid>
      <w:tr w:rsidR="00D65841" w14:paraId="0961C827" w14:textId="77777777" w:rsidTr="00054382">
        <w:trPr>
          <w:trHeight w:val="485"/>
        </w:trPr>
        <w:tc>
          <w:tcPr>
            <w:tcW w:w="1136" w:type="dxa"/>
            <w:gridSpan w:val="2"/>
            <w:tcBorders>
              <w:top w:val="doub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247E39BC" w14:textId="77777777" w:rsidR="00D65841" w:rsidRDefault="00D65841" w:rsidP="00054382">
            <w:pPr>
              <w:pStyle w:val="TableParagraph"/>
              <w:spacing w:line="181" w:lineRule="exact"/>
              <w:ind w:left="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</w:t>
            </w:r>
          </w:p>
          <w:p w14:paraId="19799C6B" w14:textId="77777777" w:rsidR="00D65841" w:rsidRDefault="00D65841" w:rsidP="00054382">
            <w:pPr>
              <w:pStyle w:val="TableParagraph"/>
              <w:spacing w:before="34"/>
              <w:ind w:left="70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2006</w:t>
            </w:r>
          </w:p>
        </w:tc>
        <w:tc>
          <w:tcPr>
            <w:tcW w:w="76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69727468" w14:textId="77777777" w:rsidR="00D65841" w:rsidRDefault="00D65841" w:rsidP="00054382">
            <w:pPr>
              <w:pStyle w:val="TableParagraph"/>
              <w:spacing w:line="231" w:lineRule="exact"/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>IZGRADNJA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OBJEKATA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UREĐAJA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KOMUNALNE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INFRASTRUKTURE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959595"/>
          </w:tcPr>
          <w:p w14:paraId="66E8BB2E" w14:textId="77777777" w:rsidR="00D65841" w:rsidRDefault="00D65841" w:rsidP="00054382">
            <w:pPr>
              <w:pStyle w:val="TableParagraph"/>
              <w:spacing w:line="231" w:lineRule="exact"/>
              <w:ind w:right="8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1.361.000,00</w:t>
            </w:r>
          </w:p>
        </w:tc>
      </w:tr>
      <w:tr w:rsidR="00D65841" w14:paraId="771161E0" w14:textId="77777777" w:rsidTr="00054382">
        <w:trPr>
          <w:trHeight w:val="428"/>
        </w:trPr>
        <w:tc>
          <w:tcPr>
            <w:tcW w:w="113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7483DFD" w14:textId="77777777" w:rsidR="00D65841" w:rsidRDefault="00D65841" w:rsidP="00054382">
            <w:pPr>
              <w:pStyle w:val="TableParagraph"/>
              <w:ind w:left="19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Akt. </w:t>
            </w:r>
            <w:r>
              <w:rPr>
                <w:b/>
                <w:spacing w:val="-2"/>
                <w:sz w:val="16"/>
              </w:rPr>
              <w:t>K100021</w:t>
            </w:r>
          </w:p>
        </w:tc>
        <w:tc>
          <w:tcPr>
            <w:tcW w:w="76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97EC0C3" w14:textId="77777777" w:rsidR="00D65841" w:rsidRDefault="00D65841" w:rsidP="00054382">
            <w:pPr>
              <w:pStyle w:val="TableParagraph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Asfaltiranje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nerazvrstanih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cesta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SAJMIŠNA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ULICA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0EB5FF57" w14:textId="77777777" w:rsidR="00D65841" w:rsidRDefault="00D65841" w:rsidP="00054382">
            <w:pPr>
              <w:pStyle w:val="TableParagraph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40.000,00</w:t>
            </w:r>
          </w:p>
        </w:tc>
      </w:tr>
      <w:tr w:rsidR="00D65841" w14:paraId="53F01759" w14:textId="77777777" w:rsidTr="00054382">
        <w:trPr>
          <w:trHeight w:val="191"/>
        </w:trPr>
        <w:tc>
          <w:tcPr>
            <w:tcW w:w="113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70E4D432" w14:textId="77777777" w:rsidR="00D65841" w:rsidRDefault="00D65841" w:rsidP="00054382">
            <w:pPr>
              <w:pStyle w:val="TableParagraph"/>
              <w:spacing w:line="161" w:lineRule="exact"/>
              <w:ind w:left="394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 xml:space="preserve"> 520</w:t>
            </w:r>
          </w:p>
        </w:tc>
        <w:tc>
          <w:tcPr>
            <w:tcW w:w="76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15AD6BE4" w14:textId="77777777" w:rsidR="00D65841" w:rsidRDefault="00D65841" w:rsidP="00054382">
            <w:pPr>
              <w:pStyle w:val="TableParagraph"/>
              <w:spacing w:line="161" w:lineRule="exact"/>
              <w:ind w:left="8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Pomoći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3910C8B2" w14:textId="77777777" w:rsidR="00D65841" w:rsidRDefault="00D65841" w:rsidP="00054382">
            <w:pPr>
              <w:pStyle w:val="TableParagraph"/>
              <w:spacing w:line="161" w:lineRule="exact"/>
              <w:ind w:right="8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40.000,00</w:t>
            </w:r>
          </w:p>
        </w:tc>
      </w:tr>
      <w:tr w:rsidR="00D65841" w14:paraId="69097330" w14:textId="77777777" w:rsidTr="00054382">
        <w:trPr>
          <w:trHeight w:val="498"/>
        </w:trPr>
        <w:tc>
          <w:tcPr>
            <w:tcW w:w="7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3CBCA47F" w14:textId="77777777" w:rsidR="00D65841" w:rsidRDefault="00D65841" w:rsidP="00054382">
            <w:pPr>
              <w:pStyle w:val="TableParagraph"/>
              <w:ind w:left="271"/>
              <w:rPr>
                <w:sz w:val="16"/>
              </w:rPr>
            </w:pPr>
            <w:r>
              <w:rPr>
                <w:spacing w:val="-2"/>
                <w:sz w:val="16"/>
              </w:rPr>
              <w:t>42131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BFF7CF2" w14:textId="77777777" w:rsidR="00D65841" w:rsidRDefault="00D65841" w:rsidP="00054382">
            <w:pPr>
              <w:pStyle w:val="TableParagraph"/>
              <w:ind w:left="76"/>
              <w:rPr>
                <w:sz w:val="14"/>
              </w:rPr>
            </w:pPr>
            <w:r>
              <w:rPr>
                <w:spacing w:val="-5"/>
                <w:sz w:val="14"/>
              </w:rPr>
              <w:t>123</w:t>
            </w:r>
          </w:p>
        </w:tc>
        <w:tc>
          <w:tcPr>
            <w:tcW w:w="76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3691D78" w14:textId="77777777" w:rsidR="00D65841" w:rsidRDefault="00D65841" w:rsidP="00054382"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Ceste</w:t>
            </w:r>
          </w:p>
          <w:p w14:paraId="729C37FE" w14:textId="77777777" w:rsidR="00D65841" w:rsidRDefault="00D65841" w:rsidP="00054382">
            <w:pPr>
              <w:pStyle w:val="TableParagraph"/>
              <w:spacing w:before="92" w:line="184" w:lineRule="exact"/>
              <w:ind w:left="82"/>
              <w:rPr>
                <w:sz w:val="16"/>
              </w:rPr>
            </w:pPr>
            <w:r>
              <w:rPr>
                <w:sz w:val="16"/>
              </w:rPr>
              <w:t xml:space="preserve">SAJMIŠNA </w:t>
            </w:r>
            <w:r>
              <w:rPr>
                <w:spacing w:val="-2"/>
                <w:sz w:val="16"/>
              </w:rPr>
              <w:t>ULICA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6E1CFC56" w14:textId="77777777" w:rsidR="00D65841" w:rsidRDefault="00D65841" w:rsidP="00054382">
            <w:pPr>
              <w:pStyle w:val="TableParagraph"/>
              <w:ind w:right="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</w:tr>
      <w:tr w:rsidR="00D65841" w14:paraId="52D5896B" w14:textId="77777777" w:rsidTr="00054382">
        <w:trPr>
          <w:trHeight w:val="428"/>
        </w:trPr>
        <w:tc>
          <w:tcPr>
            <w:tcW w:w="113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A94F3B2" w14:textId="77777777" w:rsidR="00D65841" w:rsidRDefault="00D65841" w:rsidP="00054382">
            <w:pPr>
              <w:pStyle w:val="TableParagraph"/>
              <w:spacing w:before="9"/>
              <w:ind w:left="19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K102030</w:t>
            </w:r>
          </w:p>
        </w:tc>
        <w:tc>
          <w:tcPr>
            <w:tcW w:w="76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F55C5C9" w14:textId="77777777" w:rsidR="00D65841" w:rsidRDefault="00D65841" w:rsidP="00054382">
            <w:pPr>
              <w:pStyle w:val="TableParagraph"/>
              <w:spacing w:before="9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Energetska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učinkovitost 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obnovljivi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 xml:space="preserve"> energije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08918CDC" w14:textId="77777777" w:rsidR="00D65841" w:rsidRDefault="00D65841" w:rsidP="00054382">
            <w:pPr>
              <w:pStyle w:val="TableParagraph"/>
              <w:spacing w:before="9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50.000,00</w:t>
            </w:r>
          </w:p>
        </w:tc>
      </w:tr>
      <w:tr w:rsidR="00D65841" w14:paraId="0CD899F0" w14:textId="77777777" w:rsidTr="00054382">
        <w:trPr>
          <w:trHeight w:val="191"/>
        </w:trPr>
        <w:tc>
          <w:tcPr>
            <w:tcW w:w="113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6505C23C" w14:textId="77777777" w:rsidR="00D65841" w:rsidRDefault="00D65841" w:rsidP="00054382">
            <w:pPr>
              <w:pStyle w:val="TableParagraph"/>
              <w:spacing w:line="161" w:lineRule="exact"/>
              <w:ind w:left="394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520</w:t>
            </w:r>
          </w:p>
        </w:tc>
        <w:tc>
          <w:tcPr>
            <w:tcW w:w="76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28F95502" w14:textId="77777777" w:rsidR="00D65841" w:rsidRDefault="00D65841" w:rsidP="00054382">
            <w:pPr>
              <w:pStyle w:val="TableParagraph"/>
              <w:spacing w:line="161" w:lineRule="exact"/>
              <w:ind w:left="8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Pomoći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003F0612" w14:textId="77777777" w:rsidR="00D65841" w:rsidRDefault="00D65841" w:rsidP="00054382">
            <w:pPr>
              <w:pStyle w:val="TableParagraph"/>
              <w:spacing w:line="161" w:lineRule="exact"/>
              <w:ind w:right="8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50.000,00</w:t>
            </w:r>
          </w:p>
        </w:tc>
      </w:tr>
      <w:tr w:rsidR="00D65841" w14:paraId="23E184BC" w14:textId="77777777" w:rsidTr="00054382">
        <w:trPr>
          <w:trHeight w:val="498"/>
        </w:trPr>
        <w:tc>
          <w:tcPr>
            <w:tcW w:w="7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6C9644E8" w14:textId="77777777" w:rsidR="00D65841" w:rsidRDefault="00D65841" w:rsidP="00054382">
            <w:pPr>
              <w:pStyle w:val="TableParagraph"/>
              <w:ind w:left="271"/>
              <w:rPr>
                <w:sz w:val="16"/>
              </w:rPr>
            </w:pPr>
            <w:r>
              <w:rPr>
                <w:spacing w:val="-2"/>
                <w:sz w:val="16"/>
              </w:rPr>
              <w:t>42149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BDE73C1" w14:textId="77777777" w:rsidR="00D65841" w:rsidRDefault="00D65841" w:rsidP="00054382">
            <w:pPr>
              <w:pStyle w:val="TableParagraph"/>
              <w:ind w:left="76"/>
              <w:rPr>
                <w:sz w:val="14"/>
              </w:rPr>
            </w:pPr>
            <w:r>
              <w:rPr>
                <w:spacing w:val="-5"/>
                <w:sz w:val="14"/>
              </w:rPr>
              <w:t>207</w:t>
            </w:r>
          </w:p>
        </w:tc>
        <w:tc>
          <w:tcPr>
            <w:tcW w:w="76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00B8B02" w14:textId="77777777" w:rsidR="00D65841" w:rsidRDefault="00D65841" w:rsidP="00054382"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građevinski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objekti</w:t>
            </w:r>
          </w:p>
          <w:p w14:paraId="55E081AD" w14:textId="77777777" w:rsidR="00D65841" w:rsidRDefault="00D65841" w:rsidP="00054382">
            <w:pPr>
              <w:pStyle w:val="TableParagraph"/>
              <w:spacing w:before="91" w:line="184" w:lineRule="exact"/>
              <w:ind w:left="82"/>
              <w:rPr>
                <w:sz w:val="16"/>
              </w:rPr>
            </w:pPr>
            <w:r>
              <w:rPr>
                <w:sz w:val="16"/>
              </w:rPr>
              <w:t>UGRADNJA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FOTONAPONSKIH </w:t>
            </w:r>
            <w:r>
              <w:rPr>
                <w:spacing w:val="-2"/>
                <w:sz w:val="16"/>
              </w:rPr>
              <w:t>ĆELIJA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20DB9B4C" w14:textId="77777777" w:rsidR="00D65841" w:rsidRDefault="00D65841" w:rsidP="00054382">
            <w:pPr>
              <w:pStyle w:val="TableParagraph"/>
              <w:ind w:right="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</w:tr>
      <w:tr w:rsidR="00D65841" w14:paraId="10239695" w14:textId="77777777" w:rsidTr="00054382">
        <w:trPr>
          <w:trHeight w:val="431"/>
        </w:trPr>
        <w:tc>
          <w:tcPr>
            <w:tcW w:w="113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DADD6C6" w14:textId="77777777" w:rsidR="00D65841" w:rsidRDefault="00D65841" w:rsidP="00054382">
            <w:pPr>
              <w:pStyle w:val="TableParagraph"/>
              <w:ind w:left="19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Akt. </w:t>
            </w:r>
            <w:r>
              <w:rPr>
                <w:b/>
                <w:spacing w:val="-2"/>
                <w:sz w:val="16"/>
              </w:rPr>
              <w:t>K102164</w:t>
            </w:r>
          </w:p>
        </w:tc>
        <w:tc>
          <w:tcPr>
            <w:tcW w:w="76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1151F6E" w14:textId="77777777" w:rsidR="00D65841" w:rsidRDefault="00D65841" w:rsidP="00054382">
            <w:pPr>
              <w:pStyle w:val="TableParagraph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Rekonstrukcija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Zagrebačke </w:t>
            </w:r>
            <w:r>
              <w:rPr>
                <w:b/>
                <w:spacing w:val="-4"/>
                <w:sz w:val="16"/>
              </w:rPr>
              <w:t>ulice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12638CF7" w14:textId="77777777" w:rsidR="00D65841" w:rsidRDefault="00D65841" w:rsidP="00054382">
            <w:pPr>
              <w:pStyle w:val="TableParagraph"/>
              <w:ind w:right="8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1.241.000,00</w:t>
            </w:r>
          </w:p>
        </w:tc>
      </w:tr>
      <w:tr w:rsidR="00D65841" w14:paraId="40FFAB93" w14:textId="77777777" w:rsidTr="00054382">
        <w:trPr>
          <w:trHeight w:val="188"/>
        </w:trPr>
        <w:tc>
          <w:tcPr>
            <w:tcW w:w="113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4054841B" w14:textId="77777777" w:rsidR="00D65841" w:rsidRDefault="00D65841" w:rsidP="00054382">
            <w:pPr>
              <w:pStyle w:val="TableParagraph"/>
              <w:spacing w:line="159" w:lineRule="exact"/>
              <w:ind w:left="394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 xml:space="preserve"> 110</w:t>
            </w:r>
          </w:p>
        </w:tc>
        <w:tc>
          <w:tcPr>
            <w:tcW w:w="76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055CDF92" w14:textId="77777777" w:rsidR="00D65841" w:rsidRDefault="00D65841" w:rsidP="00054382">
            <w:pPr>
              <w:pStyle w:val="TableParagraph"/>
              <w:spacing w:line="159" w:lineRule="exact"/>
              <w:ind w:left="80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56F99CC2" w14:textId="77777777" w:rsidR="00D65841" w:rsidRDefault="00D65841" w:rsidP="00054382">
            <w:pPr>
              <w:pStyle w:val="TableParagraph"/>
              <w:spacing w:line="159" w:lineRule="exact"/>
              <w:ind w:right="84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448.000,00</w:t>
            </w:r>
          </w:p>
        </w:tc>
      </w:tr>
      <w:tr w:rsidR="00D65841" w14:paraId="452BEE3F" w14:textId="77777777" w:rsidTr="00054382">
        <w:trPr>
          <w:trHeight w:val="733"/>
        </w:trPr>
        <w:tc>
          <w:tcPr>
            <w:tcW w:w="7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2B65EBDD" w14:textId="77777777" w:rsidR="00D65841" w:rsidRDefault="00D65841" w:rsidP="00054382">
            <w:pPr>
              <w:pStyle w:val="TableParagraph"/>
              <w:ind w:left="271"/>
              <w:rPr>
                <w:sz w:val="16"/>
              </w:rPr>
            </w:pPr>
            <w:r>
              <w:rPr>
                <w:spacing w:val="-2"/>
                <w:sz w:val="16"/>
              </w:rPr>
              <w:t>42147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0163F60" w14:textId="77777777" w:rsidR="00D65841" w:rsidRDefault="00D65841" w:rsidP="00054382">
            <w:pPr>
              <w:pStyle w:val="TableParagraph"/>
              <w:ind w:left="76"/>
              <w:rPr>
                <w:sz w:val="14"/>
              </w:rPr>
            </w:pPr>
            <w:r>
              <w:rPr>
                <w:spacing w:val="-5"/>
                <w:sz w:val="14"/>
              </w:rPr>
              <w:t>545</w:t>
            </w:r>
          </w:p>
        </w:tc>
        <w:tc>
          <w:tcPr>
            <w:tcW w:w="76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08A014A" w14:textId="77777777" w:rsidR="00D65841" w:rsidRDefault="00D65841" w:rsidP="00054382"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Javna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rasvjeta</w:t>
            </w:r>
          </w:p>
          <w:p w14:paraId="796075A8" w14:textId="77777777" w:rsidR="00D65841" w:rsidRDefault="00D65841" w:rsidP="00054382">
            <w:pPr>
              <w:pStyle w:val="TableParagraph"/>
              <w:spacing w:before="92"/>
              <w:ind w:left="82"/>
              <w:rPr>
                <w:sz w:val="16"/>
              </w:rPr>
            </w:pPr>
            <w:r>
              <w:rPr>
                <w:sz w:val="16"/>
              </w:rPr>
              <w:t>ZAGREBAČKA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ULICA</w:t>
            </w:r>
          </w:p>
          <w:p w14:paraId="048EACBD" w14:textId="77777777" w:rsidR="00D65841" w:rsidRDefault="00D65841" w:rsidP="00054382">
            <w:pPr>
              <w:pStyle w:val="TableParagraph"/>
              <w:spacing w:before="30" w:line="195" w:lineRule="exact"/>
              <w:ind w:left="403"/>
              <w:rPr>
                <w:sz w:val="17"/>
              </w:rPr>
            </w:pPr>
            <w:r>
              <w:rPr>
                <w:sz w:val="16"/>
              </w:rPr>
              <w:t>1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7"/>
              </w:rPr>
              <w:t>Javna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rasvjeta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70858821" w14:textId="77777777" w:rsidR="00D65841" w:rsidRDefault="00D65841" w:rsidP="00054382">
            <w:pPr>
              <w:pStyle w:val="TableParagraph"/>
              <w:ind w:left="951"/>
              <w:rPr>
                <w:sz w:val="16"/>
              </w:rPr>
            </w:pPr>
            <w:r>
              <w:rPr>
                <w:spacing w:val="-2"/>
                <w:sz w:val="16"/>
              </w:rPr>
              <w:t>206.000,00</w:t>
            </w:r>
          </w:p>
          <w:p w14:paraId="4DC4400A" w14:textId="77777777" w:rsidR="00D65841" w:rsidRDefault="00D65841" w:rsidP="00054382">
            <w:pPr>
              <w:pStyle w:val="TableParagraph"/>
              <w:spacing w:before="102"/>
              <w:rPr>
                <w:rFonts w:ascii="Segoe UI"/>
                <w:sz w:val="16"/>
              </w:rPr>
            </w:pPr>
          </w:p>
          <w:p w14:paraId="7CD9A8C1" w14:textId="77777777" w:rsidR="00D65841" w:rsidRDefault="00D65841" w:rsidP="00054382">
            <w:pPr>
              <w:pStyle w:val="TableParagraph"/>
              <w:spacing w:line="195" w:lineRule="exact"/>
              <w:ind w:left="951"/>
              <w:rPr>
                <w:sz w:val="17"/>
              </w:rPr>
            </w:pPr>
            <w:r>
              <w:rPr>
                <w:spacing w:val="-2"/>
                <w:sz w:val="17"/>
              </w:rPr>
              <w:t>206.000,00</w:t>
            </w:r>
          </w:p>
        </w:tc>
      </w:tr>
      <w:tr w:rsidR="00D65841" w14:paraId="0C0CC5A2" w14:textId="77777777" w:rsidTr="00054382">
        <w:trPr>
          <w:trHeight w:val="966"/>
        </w:trPr>
        <w:tc>
          <w:tcPr>
            <w:tcW w:w="7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15FC3B9" w14:textId="77777777" w:rsidR="00D65841" w:rsidRDefault="00D65841" w:rsidP="00054382">
            <w:pPr>
              <w:pStyle w:val="TableParagraph"/>
              <w:ind w:left="271"/>
              <w:rPr>
                <w:sz w:val="16"/>
              </w:rPr>
            </w:pPr>
            <w:r>
              <w:rPr>
                <w:spacing w:val="-2"/>
                <w:sz w:val="16"/>
              </w:rPr>
              <w:t>45111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1E46C12" w14:textId="77777777" w:rsidR="00D65841" w:rsidRDefault="00D65841" w:rsidP="00054382">
            <w:pPr>
              <w:pStyle w:val="TableParagraph"/>
              <w:ind w:left="76"/>
              <w:rPr>
                <w:sz w:val="14"/>
              </w:rPr>
            </w:pPr>
            <w:r>
              <w:rPr>
                <w:spacing w:val="-5"/>
                <w:sz w:val="14"/>
              </w:rPr>
              <w:t>544</w:t>
            </w:r>
          </w:p>
        </w:tc>
        <w:tc>
          <w:tcPr>
            <w:tcW w:w="76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312BC8B" w14:textId="77777777" w:rsidR="00D65841" w:rsidRDefault="00D65841" w:rsidP="00054382"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Dodatna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građevinskim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objektima</w:t>
            </w:r>
          </w:p>
          <w:p w14:paraId="00D7D759" w14:textId="77777777" w:rsidR="00D65841" w:rsidRDefault="00D65841" w:rsidP="00054382">
            <w:pPr>
              <w:pStyle w:val="TableParagraph"/>
              <w:spacing w:before="92"/>
              <w:ind w:left="82"/>
              <w:rPr>
                <w:sz w:val="16"/>
              </w:rPr>
            </w:pPr>
            <w:r>
              <w:rPr>
                <w:sz w:val="16"/>
              </w:rPr>
              <w:t>ZAGREBAČKA</w:t>
            </w:r>
            <w:r>
              <w:rPr>
                <w:spacing w:val="-2"/>
                <w:sz w:val="16"/>
              </w:rPr>
              <w:t xml:space="preserve"> ULICA</w:t>
            </w:r>
          </w:p>
          <w:p w14:paraId="736D234F" w14:textId="77777777" w:rsidR="00D65841" w:rsidRDefault="00D65841" w:rsidP="00054382">
            <w:pPr>
              <w:pStyle w:val="TableParagraph"/>
              <w:spacing w:before="30"/>
              <w:ind w:left="403"/>
              <w:rPr>
                <w:sz w:val="17"/>
              </w:rPr>
            </w:pPr>
            <w:r>
              <w:rPr>
                <w:sz w:val="16"/>
              </w:rPr>
              <w:t>2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pacing w:val="-2"/>
                <w:sz w:val="17"/>
              </w:rPr>
              <w:t>Nadzor</w:t>
            </w:r>
          </w:p>
          <w:p w14:paraId="3CF08475" w14:textId="77777777" w:rsidR="00D65841" w:rsidRDefault="00D65841" w:rsidP="00054382">
            <w:pPr>
              <w:pStyle w:val="TableParagraph"/>
              <w:spacing w:before="30" w:line="193" w:lineRule="exact"/>
              <w:ind w:left="403"/>
              <w:rPr>
                <w:sz w:val="17"/>
              </w:rPr>
            </w:pPr>
            <w:r>
              <w:rPr>
                <w:sz w:val="16"/>
              </w:rPr>
              <w:t>1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pacing w:val="-2"/>
                <w:sz w:val="17"/>
              </w:rPr>
              <w:t>Radovi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72163F6A" w14:textId="77777777" w:rsidR="00D65841" w:rsidRDefault="00D65841" w:rsidP="00054382">
            <w:pPr>
              <w:pStyle w:val="TableParagraph"/>
              <w:ind w:left="951"/>
              <w:rPr>
                <w:sz w:val="16"/>
              </w:rPr>
            </w:pPr>
            <w:r>
              <w:rPr>
                <w:spacing w:val="-2"/>
                <w:sz w:val="16"/>
              </w:rPr>
              <w:t>242.000,00</w:t>
            </w:r>
          </w:p>
          <w:p w14:paraId="5A8BA737" w14:textId="77777777" w:rsidR="00D65841" w:rsidRDefault="00D65841" w:rsidP="00054382">
            <w:pPr>
              <w:pStyle w:val="TableParagraph"/>
              <w:spacing w:before="102"/>
              <w:rPr>
                <w:rFonts w:ascii="Segoe UI"/>
                <w:sz w:val="16"/>
              </w:rPr>
            </w:pPr>
          </w:p>
          <w:p w14:paraId="3A9ABD6D" w14:textId="77777777" w:rsidR="00D65841" w:rsidRDefault="00D65841" w:rsidP="00054382">
            <w:pPr>
              <w:pStyle w:val="TableParagraph"/>
              <w:ind w:left="1040"/>
              <w:rPr>
                <w:sz w:val="17"/>
              </w:rPr>
            </w:pPr>
            <w:r>
              <w:rPr>
                <w:spacing w:val="-2"/>
                <w:sz w:val="17"/>
              </w:rPr>
              <w:t>30.000,00</w:t>
            </w:r>
          </w:p>
          <w:p w14:paraId="5D61CD45" w14:textId="77777777" w:rsidR="00D65841" w:rsidRDefault="00D65841" w:rsidP="00054382">
            <w:pPr>
              <w:pStyle w:val="TableParagraph"/>
              <w:spacing w:before="30" w:line="193" w:lineRule="exact"/>
              <w:ind w:left="951"/>
              <w:rPr>
                <w:sz w:val="17"/>
              </w:rPr>
            </w:pPr>
            <w:r>
              <w:rPr>
                <w:spacing w:val="-2"/>
                <w:sz w:val="17"/>
              </w:rPr>
              <w:t>212.000,00</w:t>
            </w:r>
          </w:p>
        </w:tc>
      </w:tr>
      <w:tr w:rsidR="00D65841" w14:paraId="147EA3A3" w14:textId="77777777" w:rsidTr="00054382">
        <w:trPr>
          <w:trHeight w:val="191"/>
        </w:trPr>
        <w:tc>
          <w:tcPr>
            <w:tcW w:w="113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61068B1A" w14:textId="77777777" w:rsidR="00D65841" w:rsidRDefault="00D65841" w:rsidP="00054382">
            <w:pPr>
              <w:pStyle w:val="TableParagraph"/>
              <w:spacing w:line="161" w:lineRule="exact"/>
              <w:ind w:left="394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 xml:space="preserve"> 420</w:t>
            </w:r>
          </w:p>
        </w:tc>
        <w:tc>
          <w:tcPr>
            <w:tcW w:w="76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53134793" w14:textId="77777777" w:rsidR="00D65841" w:rsidRDefault="00D65841" w:rsidP="00054382">
            <w:pPr>
              <w:pStyle w:val="TableParagraph"/>
              <w:spacing w:line="161" w:lineRule="exact"/>
              <w:ind w:left="80"/>
              <w:rPr>
                <w:b/>
                <w:sz w:val="14"/>
              </w:rPr>
            </w:pPr>
            <w:r>
              <w:rPr>
                <w:b/>
                <w:sz w:val="14"/>
              </w:rPr>
              <w:t>Ostali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posebnim</w:t>
            </w:r>
            <w:r>
              <w:rPr>
                <w:b/>
                <w:spacing w:val="-2"/>
                <w:sz w:val="14"/>
              </w:rPr>
              <w:t xml:space="preserve"> propisima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25ADB828" w14:textId="77777777" w:rsidR="00D65841" w:rsidRDefault="00D65841" w:rsidP="00054382">
            <w:pPr>
              <w:pStyle w:val="TableParagraph"/>
              <w:spacing w:line="161" w:lineRule="exact"/>
              <w:ind w:right="84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373.000,00</w:t>
            </w:r>
          </w:p>
        </w:tc>
      </w:tr>
      <w:tr w:rsidR="00D65841" w14:paraId="1B12123F" w14:textId="77777777" w:rsidTr="00054382">
        <w:trPr>
          <w:trHeight w:val="731"/>
        </w:trPr>
        <w:tc>
          <w:tcPr>
            <w:tcW w:w="7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5958542B" w14:textId="77777777" w:rsidR="00D65841" w:rsidRDefault="00D65841" w:rsidP="00054382">
            <w:pPr>
              <w:pStyle w:val="TableParagraph"/>
              <w:ind w:left="271"/>
              <w:rPr>
                <w:sz w:val="16"/>
              </w:rPr>
            </w:pPr>
            <w:r>
              <w:rPr>
                <w:spacing w:val="-2"/>
                <w:sz w:val="16"/>
              </w:rPr>
              <w:t>45111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CA1D90D" w14:textId="77777777" w:rsidR="00D65841" w:rsidRDefault="00D65841" w:rsidP="00054382">
            <w:pPr>
              <w:pStyle w:val="TableParagraph"/>
              <w:ind w:left="76"/>
              <w:rPr>
                <w:sz w:val="14"/>
              </w:rPr>
            </w:pPr>
            <w:r>
              <w:rPr>
                <w:spacing w:val="-5"/>
                <w:sz w:val="14"/>
              </w:rPr>
              <w:t>544</w:t>
            </w:r>
          </w:p>
        </w:tc>
        <w:tc>
          <w:tcPr>
            <w:tcW w:w="76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810A2FC" w14:textId="77777777" w:rsidR="00D65841" w:rsidRDefault="00D65841" w:rsidP="00054382"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Dodatna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građevinskim</w:t>
            </w:r>
            <w:r>
              <w:rPr>
                <w:spacing w:val="-2"/>
                <w:sz w:val="16"/>
              </w:rPr>
              <w:t xml:space="preserve"> objektima</w:t>
            </w:r>
          </w:p>
          <w:p w14:paraId="11498088" w14:textId="77777777" w:rsidR="00D65841" w:rsidRDefault="00D65841" w:rsidP="00054382">
            <w:pPr>
              <w:pStyle w:val="TableParagraph"/>
              <w:spacing w:before="91"/>
              <w:ind w:left="82"/>
              <w:rPr>
                <w:sz w:val="16"/>
              </w:rPr>
            </w:pPr>
            <w:r>
              <w:rPr>
                <w:sz w:val="16"/>
              </w:rPr>
              <w:t>ZAGREBAČKA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ULICA</w:t>
            </w:r>
          </w:p>
          <w:p w14:paraId="4BD492DC" w14:textId="77777777" w:rsidR="00D65841" w:rsidRDefault="00D65841" w:rsidP="00054382">
            <w:pPr>
              <w:pStyle w:val="TableParagraph"/>
              <w:spacing w:before="31" w:line="193" w:lineRule="exact"/>
              <w:ind w:left="403"/>
              <w:rPr>
                <w:sz w:val="17"/>
              </w:rPr>
            </w:pPr>
            <w:r>
              <w:rPr>
                <w:sz w:val="16"/>
              </w:rPr>
              <w:t>1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pacing w:val="-2"/>
                <w:sz w:val="17"/>
              </w:rPr>
              <w:t>Radovi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3512D744" w14:textId="77777777" w:rsidR="00D65841" w:rsidRDefault="00D65841" w:rsidP="00054382">
            <w:pPr>
              <w:pStyle w:val="TableParagraph"/>
              <w:ind w:left="951"/>
              <w:rPr>
                <w:sz w:val="16"/>
              </w:rPr>
            </w:pPr>
            <w:r>
              <w:rPr>
                <w:spacing w:val="-2"/>
                <w:sz w:val="16"/>
              </w:rPr>
              <w:t>373.000,00</w:t>
            </w:r>
          </w:p>
          <w:p w14:paraId="2ED92146" w14:textId="77777777" w:rsidR="00D65841" w:rsidRDefault="00D65841" w:rsidP="00054382">
            <w:pPr>
              <w:pStyle w:val="TableParagraph"/>
              <w:spacing w:before="102"/>
              <w:rPr>
                <w:rFonts w:ascii="Segoe UI"/>
                <w:sz w:val="16"/>
              </w:rPr>
            </w:pPr>
          </w:p>
          <w:p w14:paraId="5ADE3E8A" w14:textId="77777777" w:rsidR="00D65841" w:rsidRDefault="00D65841" w:rsidP="00054382">
            <w:pPr>
              <w:pStyle w:val="TableParagraph"/>
              <w:spacing w:line="193" w:lineRule="exact"/>
              <w:ind w:left="951"/>
              <w:rPr>
                <w:sz w:val="17"/>
              </w:rPr>
            </w:pPr>
            <w:r>
              <w:rPr>
                <w:spacing w:val="-2"/>
                <w:sz w:val="17"/>
              </w:rPr>
              <w:t>373.000,00</w:t>
            </w:r>
          </w:p>
        </w:tc>
      </w:tr>
      <w:tr w:rsidR="00D65841" w14:paraId="0B20DA05" w14:textId="77777777" w:rsidTr="00054382">
        <w:trPr>
          <w:trHeight w:val="191"/>
        </w:trPr>
        <w:tc>
          <w:tcPr>
            <w:tcW w:w="113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1F52B3C2" w14:textId="77777777" w:rsidR="00D65841" w:rsidRDefault="00D65841" w:rsidP="00054382">
            <w:pPr>
              <w:pStyle w:val="TableParagraph"/>
              <w:spacing w:line="161" w:lineRule="exact"/>
              <w:ind w:left="394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520</w:t>
            </w:r>
          </w:p>
        </w:tc>
        <w:tc>
          <w:tcPr>
            <w:tcW w:w="76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42C6EE25" w14:textId="77777777" w:rsidR="00D65841" w:rsidRDefault="00D65841" w:rsidP="00054382">
            <w:pPr>
              <w:pStyle w:val="TableParagraph"/>
              <w:spacing w:line="161" w:lineRule="exact"/>
              <w:ind w:left="8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Pomoći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64AAE505" w14:textId="77777777" w:rsidR="00D65841" w:rsidRDefault="00D65841" w:rsidP="00054382">
            <w:pPr>
              <w:pStyle w:val="TableParagraph"/>
              <w:spacing w:line="161" w:lineRule="exact"/>
              <w:ind w:right="86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420.000,00</w:t>
            </w:r>
          </w:p>
        </w:tc>
      </w:tr>
      <w:tr w:rsidR="00D65841" w14:paraId="67AFC62A" w14:textId="77777777" w:rsidTr="00054382">
        <w:trPr>
          <w:trHeight w:val="733"/>
        </w:trPr>
        <w:tc>
          <w:tcPr>
            <w:tcW w:w="7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0658A632" w14:textId="77777777" w:rsidR="00D65841" w:rsidRDefault="00D65841" w:rsidP="00054382">
            <w:pPr>
              <w:pStyle w:val="TableParagraph"/>
              <w:ind w:left="271"/>
              <w:rPr>
                <w:sz w:val="16"/>
              </w:rPr>
            </w:pPr>
            <w:r>
              <w:rPr>
                <w:spacing w:val="-2"/>
                <w:sz w:val="16"/>
              </w:rPr>
              <w:t>45111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1EC7E5F" w14:textId="77777777" w:rsidR="00D65841" w:rsidRDefault="00D65841" w:rsidP="00054382">
            <w:pPr>
              <w:pStyle w:val="TableParagraph"/>
              <w:ind w:left="76"/>
              <w:rPr>
                <w:sz w:val="14"/>
              </w:rPr>
            </w:pPr>
            <w:r>
              <w:rPr>
                <w:spacing w:val="-5"/>
                <w:sz w:val="14"/>
              </w:rPr>
              <w:t>544</w:t>
            </w:r>
          </w:p>
        </w:tc>
        <w:tc>
          <w:tcPr>
            <w:tcW w:w="76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8B8AA73" w14:textId="77777777" w:rsidR="00D65841" w:rsidRDefault="00D65841" w:rsidP="00054382"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Dodatna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građevinskim</w:t>
            </w:r>
            <w:r>
              <w:rPr>
                <w:spacing w:val="-2"/>
                <w:sz w:val="16"/>
              </w:rPr>
              <w:t xml:space="preserve"> objektima</w:t>
            </w:r>
          </w:p>
          <w:p w14:paraId="1F6FD080" w14:textId="77777777" w:rsidR="00D65841" w:rsidRDefault="00D65841" w:rsidP="00054382">
            <w:pPr>
              <w:pStyle w:val="TableParagraph"/>
              <w:spacing w:before="92"/>
              <w:ind w:left="82"/>
              <w:rPr>
                <w:sz w:val="16"/>
              </w:rPr>
            </w:pPr>
            <w:r>
              <w:rPr>
                <w:sz w:val="16"/>
              </w:rPr>
              <w:t>ZAGREBAČKA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ULICA</w:t>
            </w:r>
          </w:p>
          <w:p w14:paraId="1F9E865C" w14:textId="77777777" w:rsidR="00D65841" w:rsidRDefault="00D65841" w:rsidP="00054382">
            <w:pPr>
              <w:pStyle w:val="TableParagraph"/>
              <w:spacing w:before="30" w:line="195" w:lineRule="exact"/>
              <w:ind w:left="403"/>
              <w:rPr>
                <w:sz w:val="17"/>
              </w:rPr>
            </w:pPr>
            <w:r>
              <w:rPr>
                <w:sz w:val="16"/>
              </w:rPr>
              <w:t>1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pacing w:val="-2"/>
                <w:sz w:val="17"/>
              </w:rPr>
              <w:t>Radovi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1F953251" w14:textId="77777777" w:rsidR="00D65841" w:rsidRDefault="00D65841" w:rsidP="00054382">
            <w:pPr>
              <w:pStyle w:val="TableParagraph"/>
              <w:ind w:left="951"/>
              <w:rPr>
                <w:sz w:val="16"/>
              </w:rPr>
            </w:pPr>
            <w:r>
              <w:rPr>
                <w:spacing w:val="-2"/>
                <w:sz w:val="16"/>
              </w:rPr>
              <w:t>420.000,00</w:t>
            </w:r>
          </w:p>
          <w:p w14:paraId="39B81E6D" w14:textId="77777777" w:rsidR="00D65841" w:rsidRDefault="00D65841" w:rsidP="00054382">
            <w:pPr>
              <w:pStyle w:val="TableParagraph"/>
              <w:spacing w:before="102"/>
              <w:rPr>
                <w:rFonts w:ascii="Segoe UI"/>
                <w:sz w:val="16"/>
              </w:rPr>
            </w:pPr>
          </w:p>
          <w:p w14:paraId="6773FCA2" w14:textId="77777777" w:rsidR="00D65841" w:rsidRDefault="00D65841" w:rsidP="00054382">
            <w:pPr>
              <w:pStyle w:val="TableParagraph"/>
              <w:spacing w:line="195" w:lineRule="exact"/>
              <w:ind w:left="951"/>
              <w:rPr>
                <w:sz w:val="17"/>
              </w:rPr>
            </w:pPr>
            <w:r>
              <w:rPr>
                <w:spacing w:val="-2"/>
                <w:sz w:val="17"/>
              </w:rPr>
              <w:t>420.000,00</w:t>
            </w:r>
          </w:p>
        </w:tc>
      </w:tr>
      <w:tr w:rsidR="00D65841" w14:paraId="49798BA9" w14:textId="77777777" w:rsidTr="00054382">
        <w:trPr>
          <w:trHeight w:val="428"/>
        </w:trPr>
        <w:tc>
          <w:tcPr>
            <w:tcW w:w="113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D522800" w14:textId="77777777" w:rsidR="00D65841" w:rsidRDefault="00D65841" w:rsidP="00054382">
            <w:pPr>
              <w:pStyle w:val="TableParagraph"/>
              <w:ind w:left="19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Akt. </w:t>
            </w:r>
            <w:r>
              <w:rPr>
                <w:b/>
                <w:spacing w:val="-2"/>
                <w:sz w:val="16"/>
              </w:rPr>
              <w:t>K102165</w:t>
            </w:r>
          </w:p>
        </w:tc>
        <w:tc>
          <w:tcPr>
            <w:tcW w:w="76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3D573AC" w14:textId="77777777" w:rsidR="00D65841" w:rsidRDefault="00D65841" w:rsidP="00054382">
            <w:pPr>
              <w:pStyle w:val="TableParagraph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Rekonstrukcija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pješačkih staza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- </w:t>
            </w:r>
            <w:r>
              <w:rPr>
                <w:b/>
                <w:spacing w:val="-2"/>
                <w:sz w:val="16"/>
              </w:rPr>
              <w:t>nogostupa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1EC36800" w14:textId="77777777" w:rsidR="00D65841" w:rsidRDefault="00D65841" w:rsidP="00054382">
            <w:pPr>
              <w:pStyle w:val="TableParagraph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30.000,00</w:t>
            </w:r>
          </w:p>
        </w:tc>
      </w:tr>
      <w:tr w:rsidR="00D65841" w14:paraId="3125EB01" w14:textId="77777777" w:rsidTr="00054382">
        <w:trPr>
          <w:trHeight w:val="190"/>
        </w:trPr>
        <w:tc>
          <w:tcPr>
            <w:tcW w:w="113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56EFAD0F" w14:textId="77777777" w:rsidR="00D65841" w:rsidRDefault="00D65841" w:rsidP="00054382">
            <w:pPr>
              <w:pStyle w:val="TableParagraph"/>
              <w:spacing w:line="161" w:lineRule="exact"/>
              <w:ind w:left="394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5"/>
                <w:sz w:val="14"/>
              </w:rPr>
              <w:t xml:space="preserve"> 110</w:t>
            </w:r>
          </w:p>
        </w:tc>
        <w:tc>
          <w:tcPr>
            <w:tcW w:w="76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43CEEA0C" w14:textId="77777777" w:rsidR="00D65841" w:rsidRDefault="00D65841" w:rsidP="00054382">
            <w:pPr>
              <w:pStyle w:val="TableParagraph"/>
              <w:spacing w:line="161" w:lineRule="exact"/>
              <w:ind w:left="80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73F5A0C7" w14:textId="77777777" w:rsidR="00D65841" w:rsidRDefault="00D65841" w:rsidP="00054382">
            <w:pPr>
              <w:pStyle w:val="TableParagraph"/>
              <w:spacing w:line="161" w:lineRule="exact"/>
              <w:ind w:right="85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30.000,00</w:t>
            </w:r>
          </w:p>
        </w:tc>
      </w:tr>
      <w:tr w:rsidR="00D65841" w14:paraId="31D51A1C" w14:textId="77777777" w:rsidTr="00054382">
        <w:trPr>
          <w:trHeight w:val="498"/>
        </w:trPr>
        <w:tc>
          <w:tcPr>
            <w:tcW w:w="7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16B550D2" w14:textId="77777777" w:rsidR="00D65841" w:rsidRDefault="00D65841" w:rsidP="00054382">
            <w:pPr>
              <w:pStyle w:val="TableParagraph"/>
              <w:ind w:left="271"/>
              <w:rPr>
                <w:sz w:val="16"/>
              </w:rPr>
            </w:pPr>
            <w:r>
              <w:rPr>
                <w:spacing w:val="-2"/>
                <w:sz w:val="16"/>
              </w:rPr>
              <w:t>42139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4EA3865" w14:textId="77777777" w:rsidR="00D65841" w:rsidRDefault="00D65841" w:rsidP="00054382">
            <w:pPr>
              <w:pStyle w:val="TableParagraph"/>
              <w:ind w:left="76"/>
              <w:rPr>
                <w:sz w:val="14"/>
              </w:rPr>
            </w:pPr>
            <w:r>
              <w:rPr>
                <w:spacing w:val="-5"/>
                <w:sz w:val="14"/>
              </w:rPr>
              <w:t>548</w:t>
            </w:r>
          </w:p>
        </w:tc>
        <w:tc>
          <w:tcPr>
            <w:tcW w:w="76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88245B1" w14:textId="77777777" w:rsidR="00D65841" w:rsidRDefault="00D65841" w:rsidP="00054382"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slični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prometni</w:t>
            </w:r>
            <w:r>
              <w:rPr>
                <w:spacing w:val="-2"/>
                <w:sz w:val="16"/>
              </w:rPr>
              <w:t xml:space="preserve"> objekti</w:t>
            </w:r>
          </w:p>
          <w:p w14:paraId="68B890AF" w14:textId="77777777" w:rsidR="00D65841" w:rsidRDefault="00D65841" w:rsidP="00054382">
            <w:pPr>
              <w:pStyle w:val="TableParagraph"/>
              <w:spacing w:before="92" w:line="183" w:lineRule="exact"/>
              <w:ind w:left="82"/>
              <w:rPr>
                <w:sz w:val="16"/>
              </w:rPr>
            </w:pPr>
            <w:r>
              <w:rPr>
                <w:sz w:val="16"/>
              </w:rPr>
              <w:t xml:space="preserve">PJEŠAČKA </w:t>
            </w:r>
            <w:r>
              <w:rPr>
                <w:spacing w:val="-2"/>
                <w:sz w:val="16"/>
              </w:rPr>
              <w:t>STAZA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0B936D4F" w14:textId="77777777" w:rsidR="00D65841" w:rsidRDefault="00D65841" w:rsidP="00054382">
            <w:pPr>
              <w:pStyle w:val="TableParagraph"/>
              <w:ind w:right="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</w:tr>
      <w:tr w:rsidR="00D65841" w14:paraId="5DD72AF1" w14:textId="77777777" w:rsidTr="00054382">
        <w:trPr>
          <w:trHeight w:val="434"/>
        </w:trPr>
        <w:tc>
          <w:tcPr>
            <w:tcW w:w="874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75776AB" w14:textId="77777777" w:rsidR="00D65841" w:rsidRDefault="00D65841" w:rsidP="00054382">
            <w:pPr>
              <w:pStyle w:val="TableParagraph"/>
              <w:spacing w:before="73"/>
              <w:ind w:left="121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UKUPNO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5170576F" w14:textId="77777777" w:rsidR="00D65841" w:rsidRDefault="00D65841" w:rsidP="00054382">
            <w:pPr>
              <w:pStyle w:val="TableParagraph"/>
              <w:spacing w:before="71"/>
              <w:ind w:right="86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1.361.000,00</w:t>
            </w:r>
          </w:p>
        </w:tc>
      </w:tr>
    </w:tbl>
    <w:p w14:paraId="241A78C0" w14:textId="77777777" w:rsidR="00861DAF" w:rsidRPr="00861DAF" w:rsidRDefault="00861DAF" w:rsidP="00861DAF"/>
    <w:p w14:paraId="2FECA185" w14:textId="77777777" w:rsidR="00861DAF" w:rsidRDefault="00861DAF" w:rsidP="00861DAF">
      <w:pPr>
        <w:rPr>
          <w:rFonts w:eastAsia="Tahoma" w:hAnsi="Tahoma" w:cs="Tahoma"/>
          <w:b/>
          <w:noProof/>
          <w:sz w:val="24"/>
        </w:rPr>
      </w:pPr>
    </w:p>
    <w:p w14:paraId="6A2CEC4F" w14:textId="77777777" w:rsidR="00861DAF" w:rsidRDefault="00861DAF" w:rsidP="00861DAF">
      <w:pPr>
        <w:pStyle w:val="Naslov2"/>
        <w:spacing w:before="68"/>
        <w:ind w:right="428"/>
        <w:jc w:val="both"/>
      </w:pPr>
      <w:r>
        <w:t>Članak</w:t>
      </w:r>
      <w:r>
        <w:rPr>
          <w:spacing w:val="-4"/>
        </w:rPr>
        <w:t xml:space="preserve"> </w:t>
      </w:r>
      <w:r>
        <w:rPr>
          <w:spacing w:val="-5"/>
        </w:rPr>
        <w:t>3.</w:t>
      </w:r>
    </w:p>
    <w:p w14:paraId="3B5E3D6A" w14:textId="6C4B8972" w:rsidR="00861DAF" w:rsidRDefault="00861DAF" w:rsidP="00861DAF">
      <w:pPr>
        <w:pStyle w:val="Tijeloteksta"/>
        <w:spacing w:before="1"/>
        <w:ind w:left="153" w:right="428"/>
        <w:jc w:val="both"/>
      </w:pPr>
      <w:r>
        <w:t>Ovisno o ostvarenju proračunskih prihoda u 202</w:t>
      </w:r>
      <w:r w:rsidR="00937715">
        <w:t>6</w:t>
      </w:r>
      <w:r>
        <w:t>. godini Općinsko vijeće može smanjiti ili povećati opseg radova utvrđenih ovim Programom radi usklađenja opsega radova sa mogućnostima financiranja istih.</w:t>
      </w:r>
    </w:p>
    <w:p w14:paraId="2966DB88" w14:textId="77777777" w:rsidR="00861DAF" w:rsidRDefault="00861DAF" w:rsidP="00861DAF">
      <w:pPr>
        <w:pStyle w:val="Tijeloteksta"/>
        <w:ind w:right="428"/>
      </w:pPr>
    </w:p>
    <w:p w14:paraId="6A00C9F1" w14:textId="77777777" w:rsidR="00861DAF" w:rsidRDefault="00861DAF" w:rsidP="00861DAF">
      <w:pPr>
        <w:pStyle w:val="Naslov2"/>
        <w:ind w:right="428"/>
        <w:jc w:val="both"/>
      </w:pPr>
      <w:r>
        <w:t>Članak</w:t>
      </w:r>
      <w:r>
        <w:rPr>
          <w:spacing w:val="-4"/>
        </w:rPr>
        <w:t xml:space="preserve"> </w:t>
      </w:r>
      <w:r>
        <w:rPr>
          <w:spacing w:val="-5"/>
        </w:rPr>
        <w:t>4.</w:t>
      </w:r>
    </w:p>
    <w:p w14:paraId="313567A8" w14:textId="0A1C86CC" w:rsidR="00861DAF" w:rsidRDefault="00861DAF" w:rsidP="00861DAF">
      <w:pPr>
        <w:pStyle w:val="Tijeloteksta"/>
        <w:ind w:left="153" w:right="428"/>
        <w:jc w:val="both"/>
        <w:rPr>
          <w:spacing w:val="-2"/>
        </w:rPr>
      </w:pPr>
      <w:r>
        <w:t xml:space="preserve">Program izgradnje objekata i uređaja komunalne infrastrukture objavit će se u Službenom glasniku Općine Gundinci i na web stranicama Općine Gundinci </w:t>
      </w:r>
      <w:hyperlink r:id="rId7">
        <w:r>
          <w:t>www.gundinci.hr</w:t>
        </w:r>
      </w:hyperlink>
      <w:r>
        <w:t xml:space="preserve"> , a primjenjuje se od 01. siječnja 2026. </w:t>
      </w:r>
      <w:r>
        <w:rPr>
          <w:spacing w:val="-2"/>
        </w:rPr>
        <w:t>godine.</w:t>
      </w:r>
    </w:p>
    <w:p w14:paraId="73B49329" w14:textId="77777777" w:rsidR="00084A45" w:rsidRDefault="00084A45" w:rsidP="00861DAF">
      <w:pPr>
        <w:pStyle w:val="Tijeloteksta"/>
        <w:ind w:left="153" w:right="428"/>
        <w:jc w:val="both"/>
      </w:pPr>
    </w:p>
    <w:p w14:paraId="68D669B3" w14:textId="77777777" w:rsidR="00861DAF" w:rsidRDefault="00861DAF" w:rsidP="00861DAF">
      <w:pPr>
        <w:pStyle w:val="Naslov1"/>
        <w:ind w:right="428"/>
      </w:pPr>
      <w:r>
        <w:t>OPĆINSKO VIJEĆE</w:t>
      </w:r>
      <w:r>
        <w:rPr>
          <w:spacing w:val="-3"/>
        </w:rPr>
        <w:t xml:space="preserve"> </w:t>
      </w:r>
      <w:r>
        <w:t xml:space="preserve">OPĆINE </w:t>
      </w:r>
      <w:r>
        <w:rPr>
          <w:spacing w:val="-2"/>
        </w:rPr>
        <w:t>GUNDINCI</w:t>
      </w:r>
    </w:p>
    <w:p w14:paraId="54AB81E1" w14:textId="77777777" w:rsidR="00861DAF" w:rsidRDefault="00861DAF" w:rsidP="00861DAF">
      <w:pPr>
        <w:pStyle w:val="Tijeloteksta"/>
        <w:ind w:right="428"/>
        <w:rPr>
          <w:b/>
        </w:rPr>
      </w:pPr>
    </w:p>
    <w:p w14:paraId="52A286DA" w14:textId="77777777" w:rsidR="00861DAF" w:rsidRDefault="00861DAF" w:rsidP="00861DAF">
      <w:pPr>
        <w:pStyle w:val="Tijeloteksta"/>
        <w:spacing w:before="1"/>
        <w:ind w:right="428"/>
        <w:rPr>
          <w:b/>
        </w:rPr>
      </w:pPr>
    </w:p>
    <w:p w14:paraId="401C4B89" w14:textId="5DA1189E" w:rsidR="00861DAF" w:rsidRDefault="00861DAF" w:rsidP="00861DAF">
      <w:pPr>
        <w:tabs>
          <w:tab w:val="left" w:pos="8615"/>
        </w:tabs>
        <w:ind w:right="428"/>
        <w:rPr>
          <w:b/>
          <w:sz w:val="24"/>
        </w:rPr>
      </w:pPr>
      <w:r>
        <w:rPr>
          <w:sz w:val="24"/>
        </w:rPr>
        <w:t xml:space="preserve">   KLASA:</w:t>
      </w:r>
      <w:r w:rsidR="00E2732D">
        <w:rPr>
          <w:sz w:val="24"/>
        </w:rPr>
        <w:t xml:space="preserve"> 400-01/25-01/17</w:t>
      </w:r>
      <w:r>
        <w:rPr>
          <w:sz w:val="24"/>
        </w:rPr>
        <w:tab/>
      </w:r>
    </w:p>
    <w:p w14:paraId="188AA7A8" w14:textId="69DB84CC" w:rsidR="00861DAF" w:rsidRDefault="00861DAF" w:rsidP="00861DAF">
      <w:pPr>
        <w:tabs>
          <w:tab w:val="left" w:pos="7966"/>
        </w:tabs>
        <w:ind w:right="428"/>
        <w:rPr>
          <w:b/>
          <w:sz w:val="24"/>
        </w:rPr>
      </w:pPr>
      <w:r>
        <w:rPr>
          <w:sz w:val="24"/>
        </w:rPr>
        <w:t xml:space="preserve">   URBROJ:</w:t>
      </w:r>
      <w:r w:rsidR="00E2732D">
        <w:rPr>
          <w:sz w:val="24"/>
        </w:rPr>
        <w:t xml:space="preserve"> 2178-5-02-25-1</w:t>
      </w:r>
    </w:p>
    <w:p w14:paraId="1A4E8631" w14:textId="2F70D64C" w:rsidR="00861DAF" w:rsidRDefault="00861DAF" w:rsidP="00861DAF">
      <w:pPr>
        <w:pStyle w:val="Tijeloteksta"/>
        <w:ind w:left="153" w:right="428"/>
        <w:jc w:val="both"/>
        <w:rPr>
          <w:spacing w:val="-2"/>
        </w:rPr>
      </w:pPr>
      <w:r>
        <w:t>Gundinci,</w:t>
      </w:r>
      <w:r>
        <w:rPr>
          <w:spacing w:val="1"/>
        </w:rPr>
        <w:t xml:space="preserve"> </w:t>
      </w:r>
      <w:r w:rsidR="00E2732D">
        <w:t>16.</w:t>
      </w:r>
      <w:r>
        <w:rPr>
          <w:spacing w:val="-1"/>
        </w:rPr>
        <w:t xml:space="preserve"> </w:t>
      </w:r>
      <w:r>
        <w:t>prosinca</w:t>
      </w:r>
      <w:r>
        <w:rPr>
          <w:spacing w:val="-1"/>
        </w:rPr>
        <w:t xml:space="preserve"> </w:t>
      </w:r>
      <w:r>
        <w:t xml:space="preserve">2025. </w:t>
      </w:r>
      <w:r>
        <w:rPr>
          <w:spacing w:val="-2"/>
        </w:rPr>
        <w:t>godine</w:t>
      </w:r>
    </w:p>
    <w:p w14:paraId="0101900B" w14:textId="63C17D9E" w:rsidR="00861DAF" w:rsidRDefault="00861DAF" w:rsidP="00861DAF">
      <w:pPr>
        <w:pStyle w:val="Tijeloteksta"/>
        <w:ind w:left="5812" w:right="428"/>
        <w:jc w:val="both"/>
      </w:pPr>
      <w:r>
        <w:rPr>
          <w:spacing w:val="-2"/>
        </w:rPr>
        <w:t>PREDSJEDNICA OPĆINSKOG VIJEĆA</w:t>
      </w:r>
    </w:p>
    <w:p w14:paraId="78C2BDF0" w14:textId="1C97108F" w:rsidR="00861DAF" w:rsidRDefault="00084A45" w:rsidP="00861DAF">
      <w:pPr>
        <w:pStyle w:val="Tijeloteksta"/>
        <w:ind w:right="428"/>
        <w:jc w:val="center"/>
        <w:rPr>
          <w:spacing w:val="-2"/>
        </w:rPr>
      </w:pPr>
      <w:r>
        <w:t xml:space="preserve">                                                          </w:t>
      </w:r>
      <w:r w:rsidR="00861DAF">
        <w:t>Marija</w:t>
      </w:r>
      <w:r>
        <w:t xml:space="preserve"> Kadić</w:t>
      </w:r>
    </w:p>
    <w:p w14:paraId="1F0F1CC4" w14:textId="77777777" w:rsidR="00CF6FDD" w:rsidRDefault="00CF6FDD" w:rsidP="00861DAF">
      <w:pPr>
        <w:pStyle w:val="Naslov2"/>
        <w:spacing w:before="68"/>
        <w:ind w:left="0"/>
        <w:jc w:val="both"/>
      </w:pPr>
    </w:p>
    <w:sectPr w:rsidR="00CF6FDD">
      <w:pgSz w:w="11910" w:h="16840"/>
      <w:pgMar w:top="1160" w:right="423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0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440DA"/>
    <w:multiLevelType w:val="hybridMultilevel"/>
    <w:tmpl w:val="4E744E1C"/>
    <w:lvl w:ilvl="0" w:tplc="0C2A2DB0">
      <w:numFmt w:val="bullet"/>
      <w:lvlText w:val=""/>
      <w:lvlJc w:val="left"/>
      <w:pPr>
        <w:ind w:left="874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1F9030E4">
      <w:numFmt w:val="bullet"/>
      <w:lvlText w:val="•"/>
      <w:lvlJc w:val="left"/>
      <w:pPr>
        <w:ind w:left="1883" w:hanging="361"/>
      </w:pPr>
      <w:rPr>
        <w:rFonts w:hint="default"/>
        <w:lang w:val="hr-HR" w:eastAsia="en-US" w:bidi="ar-SA"/>
      </w:rPr>
    </w:lvl>
    <w:lvl w:ilvl="2" w:tplc="F036F3CE">
      <w:numFmt w:val="bullet"/>
      <w:lvlText w:val="•"/>
      <w:lvlJc w:val="left"/>
      <w:pPr>
        <w:ind w:left="2887" w:hanging="361"/>
      </w:pPr>
      <w:rPr>
        <w:rFonts w:hint="default"/>
        <w:lang w:val="hr-HR" w:eastAsia="en-US" w:bidi="ar-SA"/>
      </w:rPr>
    </w:lvl>
    <w:lvl w:ilvl="3" w:tplc="D4766452">
      <w:numFmt w:val="bullet"/>
      <w:lvlText w:val="•"/>
      <w:lvlJc w:val="left"/>
      <w:pPr>
        <w:ind w:left="3891" w:hanging="361"/>
      </w:pPr>
      <w:rPr>
        <w:rFonts w:hint="default"/>
        <w:lang w:val="hr-HR" w:eastAsia="en-US" w:bidi="ar-SA"/>
      </w:rPr>
    </w:lvl>
    <w:lvl w:ilvl="4" w:tplc="19960358">
      <w:numFmt w:val="bullet"/>
      <w:lvlText w:val="•"/>
      <w:lvlJc w:val="left"/>
      <w:pPr>
        <w:ind w:left="4894" w:hanging="361"/>
      </w:pPr>
      <w:rPr>
        <w:rFonts w:hint="default"/>
        <w:lang w:val="hr-HR" w:eastAsia="en-US" w:bidi="ar-SA"/>
      </w:rPr>
    </w:lvl>
    <w:lvl w:ilvl="5" w:tplc="B62E9D64">
      <w:numFmt w:val="bullet"/>
      <w:lvlText w:val="•"/>
      <w:lvlJc w:val="left"/>
      <w:pPr>
        <w:ind w:left="5898" w:hanging="361"/>
      </w:pPr>
      <w:rPr>
        <w:rFonts w:hint="default"/>
        <w:lang w:val="hr-HR" w:eastAsia="en-US" w:bidi="ar-SA"/>
      </w:rPr>
    </w:lvl>
    <w:lvl w:ilvl="6" w:tplc="97728032">
      <w:numFmt w:val="bullet"/>
      <w:lvlText w:val="•"/>
      <w:lvlJc w:val="left"/>
      <w:pPr>
        <w:ind w:left="6902" w:hanging="361"/>
      </w:pPr>
      <w:rPr>
        <w:rFonts w:hint="default"/>
        <w:lang w:val="hr-HR" w:eastAsia="en-US" w:bidi="ar-SA"/>
      </w:rPr>
    </w:lvl>
    <w:lvl w:ilvl="7" w:tplc="868C26D0">
      <w:numFmt w:val="bullet"/>
      <w:lvlText w:val="•"/>
      <w:lvlJc w:val="left"/>
      <w:pPr>
        <w:ind w:left="7905" w:hanging="361"/>
      </w:pPr>
      <w:rPr>
        <w:rFonts w:hint="default"/>
        <w:lang w:val="hr-HR" w:eastAsia="en-US" w:bidi="ar-SA"/>
      </w:rPr>
    </w:lvl>
    <w:lvl w:ilvl="8" w:tplc="6E180660">
      <w:numFmt w:val="bullet"/>
      <w:lvlText w:val="•"/>
      <w:lvlJc w:val="left"/>
      <w:pPr>
        <w:ind w:left="8909" w:hanging="361"/>
      </w:pPr>
      <w:rPr>
        <w:rFonts w:hint="default"/>
        <w:lang w:val="hr-HR" w:eastAsia="en-US" w:bidi="ar-SA"/>
      </w:rPr>
    </w:lvl>
  </w:abstractNum>
  <w:num w:numId="1" w16cid:durableId="244270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FDD"/>
    <w:rsid w:val="000242A6"/>
    <w:rsid w:val="00084A45"/>
    <w:rsid w:val="0013561B"/>
    <w:rsid w:val="001844DC"/>
    <w:rsid w:val="00272CB3"/>
    <w:rsid w:val="003F4384"/>
    <w:rsid w:val="00553246"/>
    <w:rsid w:val="00701B6E"/>
    <w:rsid w:val="00861DAF"/>
    <w:rsid w:val="00874827"/>
    <w:rsid w:val="00937715"/>
    <w:rsid w:val="00A2375A"/>
    <w:rsid w:val="00B86832"/>
    <w:rsid w:val="00CF6FDD"/>
    <w:rsid w:val="00D65841"/>
    <w:rsid w:val="00DA42FA"/>
    <w:rsid w:val="00E2732D"/>
    <w:rsid w:val="00E9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EF349"/>
  <w15:docId w15:val="{F87F6CEE-80CD-46EB-92CF-46DB59B7D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1398" w:right="1540"/>
      <w:jc w:val="center"/>
      <w:outlineLvl w:val="0"/>
    </w:pPr>
    <w:rPr>
      <w:b/>
      <w:bCs/>
      <w:sz w:val="24"/>
      <w:szCs w:val="24"/>
    </w:rPr>
  </w:style>
  <w:style w:type="paragraph" w:styleId="Naslov2">
    <w:name w:val="heading 2"/>
    <w:basedOn w:val="Normal"/>
    <w:uiPriority w:val="9"/>
    <w:unhideWhenUsed/>
    <w:qFormat/>
    <w:pPr>
      <w:ind w:left="4895"/>
      <w:outlineLvl w:val="1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873" w:hanging="359"/>
    </w:pPr>
  </w:style>
  <w:style w:type="paragraph" w:customStyle="1" w:styleId="TableParagraph">
    <w:name w:val="Table Paragraph"/>
    <w:basedOn w:val="Normal"/>
    <w:uiPriority w:val="1"/>
    <w:qFormat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undinci.h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65D28-704E-4256-BD08-5ED91FD0B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Gundinci-01</dc:creator>
  <cp:lastModifiedBy>Opcina Gundinci</cp:lastModifiedBy>
  <cp:revision>3</cp:revision>
  <dcterms:created xsi:type="dcterms:W3CDTF">2025-12-11T09:49:00Z</dcterms:created>
  <dcterms:modified xsi:type="dcterms:W3CDTF">2025-12-16T07:55:00Z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LastSaved">
    <vt:filetime>2025-12-09T00:00:00Z</vt:filetime>
  </property>
  <property fmtid="{D5CDD505-2E9C-101B-9397-08002B2CF9AE}" pid="4" name="Producer">
    <vt:lpwstr>iLovePDF</vt:lpwstr>
  </property>
</Properties>
</file>