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F497" w14:textId="77777777" w:rsidR="00A616B6" w:rsidRPr="00A54BA8" w:rsidRDefault="00A616B6" w:rsidP="00A616B6">
      <w:pPr>
        <w:spacing w:after="22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54BA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862DFD8" wp14:editId="3432633F">
            <wp:extent cx="514350" cy="603802"/>
            <wp:effectExtent l="0" t="0" r="0" b="635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46" cy="60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123F1" w14:textId="77777777" w:rsidR="00A616B6" w:rsidRPr="00A54BA8" w:rsidRDefault="00A616B6" w:rsidP="00A616B6">
      <w:pPr>
        <w:spacing w:after="43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    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E1C9B48" w14:textId="77777777" w:rsidR="00A616B6" w:rsidRPr="00A54BA8" w:rsidRDefault="00A616B6" w:rsidP="00A616B6">
      <w:pPr>
        <w:spacing w:after="14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BRODSKO-POSAVSKA ŽUPANIJA </w:t>
      </w:r>
    </w:p>
    <w:p w14:paraId="3A7E04FB" w14:textId="77777777" w:rsidR="00A616B6" w:rsidRPr="00A54BA8" w:rsidRDefault="00A616B6" w:rsidP="00A616B6">
      <w:pPr>
        <w:spacing w:after="14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163272" wp14:editId="4A99E8A0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284620" cy="418465"/>
            <wp:effectExtent l="0" t="0" r="1270" b="635"/>
            <wp:wrapSquare wrapText="bothSides"/>
            <wp:docPr id="2" name="Slika 2" descr="Slika na kojoj se prikazuje odijevanje, Šešir kao dio kostima, šeš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odijevanje, Šešir kao dio kostima, šešir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 OPĆINA GUNDINCI</w:t>
      </w:r>
    </w:p>
    <w:p w14:paraId="0F91D346" w14:textId="77777777" w:rsidR="00A616B6" w:rsidRPr="00A54BA8" w:rsidRDefault="00A616B6" w:rsidP="00A616B6">
      <w:pPr>
        <w:spacing w:after="209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    Općinski načelnik</w:t>
      </w:r>
    </w:p>
    <w:p w14:paraId="36E8DDDC" w14:textId="1CE85784" w:rsidR="00A616B6" w:rsidRPr="00A54BA8" w:rsidRDefault="00A616B6" w:rsidP="00A54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KLASA: 372-02/26-01/</w:t>
      </w:r>
      <w:r w:rsidR="00286043">
        <w:rPr>
          <w:rFonts w:ascii="Times New Roman" w:hAnsi="Times New Roman" w:cs="Times New Roman"/>
          <w:sz w:val="24"/>
          <w:szCs w:val="24"/>
        </w:rPr>
        <w:t>16</w:t>
      </w:r>
      <w:r w:rsidRPr="00A54BA8">
        <w:rPr>
          <w:rFonts w:ascii="Times New Roman" w:hAnsi="Times New Roman" w:cs="Times New Roman"/>
          <w:sz w:val="24"/>
          <w:szCs w:val="24"/>
        </w:rPr>
        <w:br/>
        <w:t>URBROJ: 2178-5-01-26-2</w:t>
      </w:r>
    </w:p>
    <w:p w14:paraId="4C75980F" w14:textId="299EEE54" w:rsidR="00A616B6" w:rsidRDefault="00A616B6" w:rsidP="00A54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Gundinci, </w:t>
      </w:r>
      <w:r w:rsidR="00286043">
        <w:rPr>
          <w:rFonts w:ascii="Times New Roman" w:hAnsi="Times New Roman" w:cs="Times New Roman"/>
          <w:sz w:val="24"/>
          <w:szCs w:val="24"/>
        </w:rPr>
        <w:t>14</w:t>
      </w:r>
      <w:r w:rsidRPr="00A54BA8">
        <w:rPr>
          <w:rFonts w:ascii="Times New Roman" w:hAnsi="Times New Roman" w:cs="Times New Roman"/>
          <w:sz w:val="24"/>
          <w:szCs w:val="24"/>
        </w:rPr>
        <w:t>. svibnja 2026. godine</w:t>
      </w:r>
    </w:p>
    <w:p w14:paraId="13B7DADD" w14:textId="77777777" w:rsidR="00A54BA8" w:rsidRPr="00A54BA8" w:rsidRDefault="00A54BA8" w:rsidP="00A54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75B1A" w14:textId="04A115AA" w:rsidR="00A616B6" w:rsidRPr="00A54BA8" w:rsidRDefault="00A616B6" w:rsidP="00A616B6">
      <w:p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Na temelju članka 391. Zakona o vlasništvu i drugim stvarnim pravima („Narodne novine“, broj 91/96, 68/98, 137/99, 22/00, 73/00, 114/01, 79/06, 141/06, 146/08, 38/09, 153/09, 143/12, 152/14, 81/15 - pročišćeni tekst i 114/18), Zakona o udrugama („Narodne novine“, broj 7/14, 70/17, 98/19 i 151/22), Uredbe o kriterijima, mjerilima i postupcima financiranja i ugovaranja programa i projekata od interesa za opće dobro koje provode udruge („Narodne novine“ br. 26/15) te članaka 4., 5., 8. i 30. Odluke o zakupu i kupoprodaji poslovnih prostora u vlasništvu Općine Gundinci od 26. lipnja 2023. godine, Općinski načelnik Općine Gundinci raspisuje:</w:t>
      </w:r>
    </w:p>
    <w:p w14:paraId="704EE49C" w14:textId="77777777" w:rsidR="00A616B6" w:rsidRPr="00A54BA8" w:rsidRDefault="00A616B6" w:rsidP="00A616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14:paraId="1DA531A8" w14:textId="2C599A94" w:rsidR="00A616B6" w:rsidRPr="00A54BA8" w:rsidRDefault="00A616B6" w:rsidP="00A616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za dodjelu općinskih prostora na korištenje udrugama </w:t>
      </w:r>
    </w:p>
    <w:p w14:paraId="656EAC9B" w14:textId="155C2A43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I. PREDMET NATJEČAJA</w:t>
      </w:r>
      <w:r w:rsidRPr="00A54BA8">
        <w:rPr>
          <w:rFonts w:ascii="Times New Roman" w:hAnsi="Times New Roman" w:cs="Times New Roman"/>
          <w:sz w:val="24"/>
          <w:szCs w:val="24"/>
        </w:rPr>
        <w:br/>
        <w:t>Raspisuje se natječaj za dodjelu poslovnih prostora u vlasništvu Općine Gundinci na korištenje udrugama</w:t>
      </w:r>
      <w:r w:rsidR="00CC65E7" w:rsidRPr="00A54BA8">
        <w:rPr>
          <w:rFonts w:ascii="Times New Roman" w:hAnsi="Times New Roman" w:cs="Times New Roman"/>
          <w:sz w:val="24"/>
          <w:szCs w:val="24"/>
        </w:rPr>
        <w:t>:</w:t>
      </w:r>
    </w:p>
    <w:p w14:paraId="61E0A773" w14:textId="5634EC30" w:rsidR="00A616B6" w:rsidRPr="00A54BA8" w:rsidRDefault="00A616B6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>. br. 1446/1, k.o. Gundinci,</w:t>
      </w:r>
      <w:r w:rsidR="0059133B" w:rsidRPr="00A54BA8">
        <w:rPr>
          <w:rFonts w:ascii="Times New Roman" w:hAnsi="Times New Roman" w:cs="Times New Roman"/>
          <w:sz w:val="24"/>
          <w:szCs w:val="24"/>
        </w:rPr>
        <w:t xml:space="preserve"> I. kat, </w:t>
      </w:r>
      <w:r w:rsidRPr="00A54BA8">
        <w:rPr>
          <w:rFonts w:ascii="Times New Roman" w:hAnsi="Times New Roman" w:cs="Times New Roman"/>
          <w:sz w:val="24"/>
          <w:szCs w:val="24"/>
        </w:rPr>
        <w:t xml:space="preserve">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88,25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  <w:r w:rsidR="0059133B" w:rsidRPr="00A54BA8">
        <w:rPr>
          <w:rFonts w:ascii="Times New Roman" w:hAnsi="Times New Roman" w:cs="Times New Roman"/>
          <w:sz w:val="24"/>
          <w:szCs w:val="24"/>
        </w:rPr>
        <w:t>(stari društveni dom)</w:t>
      </w:r>
    </w:p>
    <w:p w14:paraId="0284CB43" w14:textId="600150E5" w:rsidR="00A616B6" w:rsidRPr="00A54BA8" w:rsidRDefault="00A616B6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1446/1, k.o. Gundinci, </w:t>
      </w:r>
      <w:r w:rsidR="0059133B" w:rsidRPr="00A54BA8">
        <w:rPr>
          <w:rFonts w:ascii="Times New Roman" w:hAnsi="Times New Roman" w:cs="Times New Roman"/>
          <w:sz w:val="24"/>
          <w:szCs w:val="24"/>
        </w:rPr>
        <w:t xml:space="preserve">I. kat, </w:t>
      </w:r>
      <w:r w:rsidRPr="00A54BA8">
        <w:rPr>
          <w:rFonts w:ascii="Times New Roman" w:hAnsi="Times New Roman" w:cs="Times New Roman"/>
          <w:sz w:val="24"/>
          <w:szCs w:val="24"/>
        </w:rPr>
        <w:t xml:space="preserve">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50,00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  <w:r w:rsidR="0059133B" w:rsidRPr="00A54BA8">
        <w:rPr>
          <w:rFonts w:ascii="Times New Roman" w:hAnsi="Times New Roman" w:cs="Times New Roman"/>
          <w:sz w:val="24"/>
          <w:szCs w:val="24"/>
        </w:rPr>
        <w:t>(stari društveni dom)</w:t>
      </w:r>
    </w:p>
    <w:p w14:paraId="3B766CB5" w14:textId="1F169164" w:rsidR="00A616B6" w:rsidRPr="00A54BA8" w:rsidRDefault="00A616B6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1446/1, k.o. Gundinci, </w:t>
      </w:r>
      <w:r w:rsidR="0059133B" w:rsidRPr="00A54BA8">
        <w:rPr>
          <w:rFonts w:ascii="Times New Roman" w:hAnsi="Times New Roman" w:cs="Times New Roman"/>
          <w:sz w:val="24"/>
          <w:szCs w:val="24"/>
        </w:rPr>
        <w:t xml:space="preserve">I. kat, </w:t>
      </w:r>
      <w:r w:rsidRPr="00A54BA8">
        <w:rPr>
          <w:rFonts w:ascii="Times New Roman" w:hAnsi="Times New Roman" w:cs="Times New Roman"/>
          <w:sz w:val="24"/>
          <w:szCs w:val="24"/>
        </w:rPr>
        <w:t xml:space="preserve">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  <w:r w:rsidR="0059133B" w:rsidRPr="00A54BA8">
        <w:rPr>
          <w:rFonts w:ascii="Times New Roman" w:hAnsi="Times New Roman" w:cs="Times New Roman"/>
          <w:sz w:val="24"/>
          <w:szCs w:val="24"/>
        </w:rPr>
        <w:t>(stari društveni dom)</w:t>
      </w:r>
    </w:p>
    <w:p w14:paraId="76A21122" w14:textId="6390C0DD" w:rsidR="0059133B" w:rsidRPr="00A54BA8" w:rsidRDefault="0059133B" w:rsidP="0059133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A54BA8">
        <w:rPr>
          <w:rFonts w:ascii="Times New Roman" w:hAnsi="Times New Roman" w:cs="Times New Roman"/>
          <w:sz w:val="24"/>
          <w:szCs w:val="24"/>
        </w:rPr>
        <w:t xml:space="preserve">Poslovni prostor na adresi Stjepana Radića 2,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 1446/1, k.o. Gundinci, I. kat,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60,00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(stari društveni dom)</w:t>
      </w:r>
    </w:p>
    <w:p w14:paraId="49352B68" w14:textId="1A5CD9E2" w:rsidR="00A616B6" w:rsidRPr="00A54BA8" w:rsidRDefault="0059133B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2, </w:t>
      </w:r>
      <w:proofErr w:type="spellStart"/>
      <w:r w:rsidR="00A616B6"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A616B6" w:rsidRPr="00A54BA8">
        <w:rPr>
          <w:rFonts w:ascii="Times New Roman" w:hAnsi="Times New Roman" w:cs="Times New Roman"/>
          <w:sz w:val="24"/>
          <w:szCs w:val="24"/>
        </w:rPr>
        <w:t>. br. 1446/1, k.o. Gundinci,</w:t>
      </w:r>
      <w:r w:rsidRPr="00A54BA8">
        <w:rPr>
          <w:rFonts w:ascii="Times New Roman" w:hAnsi="Times New Roman" w:cs="Times New Roman"/>
          <w:sz w:val="24"/>
          <w:szCs w:val="24"/>
        </w:rPr>
        <w:t xml:space="preserve"> prizemlje, 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ukupne površine 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160,00 m²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B3F37" w14:textId="6BD942C1" w:rsidR="0059133B" w:rsidRPr="00A54BA8" w:rsidRDefault="0059133B" w:rsidP="0059133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A54BA8">
        <w:rPr>
          <w:rFonts w:ascii="Times New Roman" w:hAnsi="Times New Roman" w:cs="Times New Roman"/>
          <w:sz w:val="24"/>
          <w:szCs w:val="24"/>
        </w:rPr>
        <w:t xml:space="preserve"> Poslovni prostor na adresi Stjepana Radića 4, </w:t>
      </w:r>
      <w:proofErr w:type="spellStart"/>
      <w:r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A54BA8">
        <w:rPr>
          <w:rFonts w:ascii="Times New Roman" w:hAnsi="Times New Roman" w:cs="Times New Roman"/>
          <w:sz w:val="24"/>
          <w:szCs w:val="24"/>
        </w:rPr>
        <w:t xml:space="preserve">. br.1446/2 , k.o. Gundinci, prizemlje, ukupne površine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30,00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F027C" w14:textId="00438A4A" w:rsidR="00A616B6" w:rsidRPr="00A54BA8" w:rsidRDefault="0059133B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Poslovni prostor na adresi Sajmišna bb, </w:t>
      </w:r>
      <w:proofErr w:type="spellStart"/>
      <w:r w:rsidR="00A616B6"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A616B6" w:rsidRPr="00A54BA8">
        <w:rPr>
          <w:rFonts w:ascii="Times New Roman" w:hAnsi="Times New Roman" w:cs="Times New Roman"/>
          <w:sz w:val="24"/>
          <w:szCs w:val="24"/>
        </w:rPr>
        <w:t xml:space="preserve">. br. 1681/1, k.o. Gundinci, ukupne površine 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190,00 m²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F1062" w14:textId="7FFB15BE" w:rsidR="00A616B6" w:rsidRPr="00A54BA8" w:rsidRDefault="0059133B" w:rsidP="00A616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Poslovni prostor na adresi Đakovačka 28d, </w:t>
      </w:r>
      <w:proofErr w:type="spellStart"/>
      <w:r w:rsidR="00A616B6" w:rsidRPr="00A54BA8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A616B6" w:rsidRPr="00A54BA8">
        <w:rPr>
          <w:rFonts w:ascii="Times New Roman" w:hAnsi="Times New Roman" w:cs="Times New Roman"/>
          <w:sz w:val="24"/>
          <w:szCs w:val="24"/>
        </w:rPr>
        <w:t xml:space="preserve">. br. 820, k.o. Gundinci, ukupne površine </w:t>
      </w:r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190,00 m²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4686E" w14:textId="45B082DE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Prostori se daju na korištenje </w:t>
      </w:r>
      <w:r w:rsidR="00CC65E7" w:rsidRPr="00A54BA8">
        <w:rPr>
          <w:rFonts w:ascii="Times New Roman" w:hAnsi="Times New Roman" w:cs="Times New Roman"/>
          <w:sz w:val="24"/>
          <w:szCs w:val="24"/>
        </w:rPr>
        <w:t xml:space="preserve">udrugama </w:t>
      </w:r>
      <w:r w:rsidRPr="00A54BA8">
        <w:rPr>
          <w:rFonts w:ascii="Times New Roman" w:hAnsi="Times New Roman" w:cs="Times New Roman"/>
          <w:sz w:val="24"/>
          <w:szCs w:val="24"/>
        </w:rPr>
        <w:t>u viđenom stanju.</w:t>
      </w:r>
    </w:p>
    <w:p w14:paraId="0C48C0DE" w14:textId="77777777" w:rsidR="008D1F44" w:rsidRPr="00A54BA8" w:rsidRDefault="008D1F44" w:rsidP="00A616B6">
      <w:pPr>
        <w:rPr>
          <w:rFonts w:ascii="Times New Roman" w:hAnsi="Times New Roman" w:cs="Times New Roman"/>
          <w:sz w:val="24"/>
          <w:szCs w:val="24"/>
        </w:rPr>
      </w:pPr>
    </w:p>
    <w:p w14:paraId="6881D4A6" w14:textId="77777777" w:rsidR="008D1F44" w:rsidRPr="00A54BA8" w:rsidRDefault="008D1F44" w:rsidP="00A616B6">
      <w:pPr>
        <w:rPr>
          <w:rFonts w:ascii="Times New Roman" w:hAnsi="Times New Roman" w:cs="Times New Roman"/>
          <w:sz w:val="24"/>
          <w:szCs w:val="24"/>
        </w:rPr>
      </w:pPr>
    </w:p>
    <w:p w14:paraId="7B66FBEE" w14:textId="77777777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II. NAMJENA I VRIJEME TRAJANJA KORIŠTENJA</w:t>
      </w:r>
    </w:p>
    <w:p w14:paraId="38DBCD9A" w14:textId="2BD4A8D5" w:rsidR="00A616B6" w:rsidRPr="00A54BA8" w:rsidRDefault="00A616B6" w:rsidP="00A616B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Poslovni prostori daju se na korištenje isključivo u svrhu obavljanja registrirane neprofitne djelatnosti udruga, za provođenje programa i projekata od interesa za opće dobro i Općinu Gundinci.</w:t>
      </w:r>
    </w:p>
    <w:p w14:paraId="636B5566" w14:textId="0DC4387B" w:rsidR="00A616B6" w:rsidRPr="00A54BA8" w:rsidRDefault="00A616B6" w:rsidP="00A616B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Ugovor o korištenju sklapa se na određeno vrijeme na rok od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5 (pet) godina</w:t>
      </w:r>
      <w:r w:rsidRPr="00A54BA8">
        <w:rPr>
          <w:rFonts w:ascii="Times New Roman" w:hAnsi="Times New Roman" w:cs="Times New Roman"/>
          <w:sz w:val="24"/>
          <w:szCs w:val="24"/>
        </w:rPr>
        <w:t>.</w:t>
      </w:r>
    </w:p>
    <w:p w14:paraId="27B81CB2" w14:textId="77777777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III. Cijena ZAKUPNINE I REŽIJSKI TROŠKOVI</w:t>
      </w:r>
    </w:p>
    <w:p w14:paraId="5D31AF0E" w14:textId="483FEE70" w:rsidR="00A616B6" w:rsidRPr="00A54BA8" w:rsidRDefault="00A616B6" w:rsidP="00DB3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Sukladno IV. grupi djelatnosti članka 24. Odluke, početni iznos mjesečne zakupnine za udruženja građana i neprofitne organizacije iznosi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0,10 EUR / m²</w:t>
      </w:r>
      <w:r w:rsidRPr="00A54BA8">
        <w:rPr>
          <w:rFonts w:ascii="Times New Roman" w:hAnsi="Times New Roman" w:cs="Times New Roman"/>
          <w:sz w:val="24"/>
          <w:szCs w:val="24"/>
        </w:rPr>
        <w:t xml:space="preserve"> korisne površine.</w:t>
      </w:r>
    </w:p>
    <w:p w14:paraId="5615967C" w14:textId="4B9FAF2E" w:rsidR="00A616B6" w:rsidRPr="00A54BA8" w:rsidRDefault="00A616B6" w:rsidP="00DB3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 Sukladno članku 29. Odluke, za poslovne prostore koji se nalaze na katu zgrade početna zakupnina se umanjuje za 10% te iznosi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0,09 EUR / m²</w:t>
      </w:r>
      <w:r w:rsidRPr="00A54BA8">
        <w:rPr>
          <w:rFonts w:ascii="Times New Roman" w:hAnsi="Times New Roman" w:cs="Times New Roman"/>
          <w:sz w:val="24"/>
          <w:szCs w:val="24"/>
        </w:rPr>
        <w:t>.</w:t>
      </w:r>
    </w:p>
    <w:p w14:paraId="103716CC" w14:textId="37C1811E" w:rsidR="00A616B6" w:rsidRPr="00A54BA8" w:rsidRDefault="00A616B6" w:rsidP="00DB348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Zakupnik je, uz iznos zakupnine, dužan plaćati i sve režijske troškove (električna i toplinska energija, voda, plin, grijanje, komunalna i vodna naknada, čišćenje te troškove tekućeg održavanja).</w:t>
      </w:r>
    </w:p>
    <w:p w14:paraId="38F2AC8F" w14:textId="77777777" w:rsidR="00DB3480" w:rsidRDefault="00A616B6" w:rsidP="00A616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IV. PRAVO SUDJELOVANJA I OPĆI UVJETI</w:t>
      </w:r>
    </w:p>
    <w:p w14:paraId="2C723E0B" w14:textId="3401825B" w:rsidR="00A616B6" w:rsidRPr="00A54BA8" w:rsidRDefault="00A616B6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br/>
        <w:t>Pravo sudjelovanja imaju udruge i organizacije civilnog društva koje ispunjavaju sljedeće uvjete:</w:t>
      </w:r>
    </w:p>
    <w:p w14:paraId="35C2ECBC" w14:textId="5386CBFE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Upis u Registar udruga Republike Hrvatske ili drugi odgovarajući matični registar.</w:t>
      </w:r>
    </w:p>
    <w:p w14:paraId="1200BFBE" w14:textId="08438061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Upis u Registar neprofitnih organizacija .</w:t>
      </w:r>
    </w:p>
    <w:p w14:paraId="41C88E86" w14:textId="39C64214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Podmirenje svih dospjelih obveza prema državnom proračunu i proračunu Općine Gundinci.</w:t>
      </w:r>
    </w:p>
    <w:p w14:paraId="461094DA" w14:textId="0F3E07F9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Provođenje programa i projekata od interesa za opće dobro na području Općine Gundinci.</w:t>
      </w:r>
    </w:p>
    <w:p w14:paraId="052B57CD" w14:textId="3BB247ED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Da se protiv udruge i osobe ovlaštene za zastupanje ne vodi kazneni postupak te da nisu pravomoćno osuđivane.</w:t>
      </w:r>
    </w:p>
    <w:p w14:paraId="6AD3F676" w14:textId="307EC1BA" w:rsidR="00A616B6" w:rsidRPr="00A54BA8" w:rsidRDefault="00A616B6" w:rsidP="00DB348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Nemogućnost sudjelovanja natjecatelja koji po bilo kojoj osnovi imaju dug prema Općini Gundinci te trgovačkim društvima i ustanovama u njezinom većinskom vlasništvu.</w:t>
      </w:r>
    </w:p>
    <w:p w14:paraId="03E2EF43" w14:textId="77777777" w:rsidR="00DB3480" w:rsidRDefault="00A616B6" w:rsidP="00DB34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V. SADRŽAJ PRIJAVE I OBVEZNA DOKUMENTACIJA</w:t>
      </w:r>
    </w:p>
    <w:p w14:paraId="60A30666" w14:textId="1FA7CFFD" w:rsidR="00A616B6" w:rsidRPr="00A54BA8" w:rsidRDefault="00A616B6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br/>
        <w:t>Prijava se podnosi isključivo na propisanom Obrascu prijave, uz koji se obvezno prilaže:</w:t>
      </w:r>
    </w:p>
    <w:p w14:paraId="693968DE" w14:textId="6EC9F625" w:rsidR="00A616B6" w:rsidRPr="00A54BA8" w:rsidRDefault="008D1F44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Izvadak iz matičnog registra u koji je udruga upisana – ( </w:t>
      </w:r>
      <w:r w:rsidR="00A616B6" w:rsidRPr="00A54BA8">
        <w:rPr>
          <w:rFonts w:ascii="Times New Roman" w:hAnsi="Times New Roman" w:cs="Times New Roman"/>
          <w:sz w:val="24"/>
          <w:szCs w:val="24"/>
        </w:rPr>
        <w:t>Ispis</w:t>
      </w:r>
      <w:r w:rsidRPr="00A54BA8">
        <w:rPr>
          <w:rFonts w:ascii="Times New Roman" w:hAnsi="Times New Roman" w:cs="Times New Roman"/>
          <w:sz w:val="24"/>
          <w:szCs w:val="24"/>
        </w:rPr>
        <w:t xml:space="preserve"> s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internetske stranice</w:t>
      </w:r>
      <w:r w:rsidRPr="00A54BA8">
        <w:rPr>
          <w:rFonts w:ascii="Times New Roman" w:hAnsi="Times New Roman" w:cs="Times New Roman"/>
          <w:sz w:val="24"/>
          <w:szCs w:val="24"/>
        </w:rPr>
        <w:t>)</w:t>
      </w:r>
      <w:r w:rsidR="00A616B6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5A79097A" w14:textId="059F5CCD" w:rsidR="00A616B6" w:rsidRPr="00A54BA8" w:rsidRDefault="008D1F44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Dokaza o upisu u Registar neprofitnih organizacija </w:t>
      </w:r>
      <w:r w:rsidR="007907B9" w:rsidRPr="00A54BA8">
        <w:rPr>
          <w:rFonts w:ascii="Times New Roman" w:hAnsi="Times New Roman" w:cs="Times New Roman"/>
          <w:sz w:val="24"/>
          <w:szCs w:val="24"/>
        </w:rPr>
        <w:t>(</w:t>
      </w:r>
      <w:r w:rsidR="00A616B6" w:rsidRPr="00A54BA8">
        <w:rPr>
          <w:rFonts w:ascii="Times New Roman" w:hAnsi="Times New Roman" w:cs="Times New Roman"/>
          <w:sz w:val="24"/>
          <w:szCs w:val="24"/>
        </w:rPr>
        <w:t>Ispis internetske stranice</w:t>
      </w:r>
      <w:r w:rsidR="007907B9" w:rsidRPr="00A54BA8">
        <w:rPr>
          <w:rFonts w:ascii="Times New Roman" w:hAnsi="Times New Roman" w:cs="Times New Roman"/>
          <w:sz w:val="24"/>
          <w:szCs w:val="24"/>
        </w:rPr>
        <w:t>)</w:t>
      </w:r>
      <w:r w:rsidR="00A616B6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706D7EAF" w14:textId="7996F522" w:rsidR="00A616B6" w:rsidRPr="00A54BA8" w:rsidRDefault="00A616B6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lastRenderedPageBreak/>
        <w:t>Preslika važećeg statuta udruge.</w:t>
      </w:r>
    </w:p>
    <w:p w14:paraId="33A1F8F6" w14:textId="2934A147" w:rsidR="00A616B6" w:rsidRPr="00A54BA8" w:rsidRDefault="00A616B6" w:rsidP="00DB34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Potvrda Porezne uprave o stanju duga po osnovi javnih davanja, ne starija od 30 dana od objave natječaja.</w:t>
      </w:r>
    </w:p>
    <w:p w14:paraId="67D8B2BB" w14:textId="3C1105C3" w:rsidR="00A616B6" w:rsidRPr="00A54BA8" w:rsidRDefault="00A616B6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Potvrda Jedinstvenog upravnog odjela Općine Gundinci da udruga nema dospjelog duga prema Općini, ne starija od dana objave natječaja.</w:t>
      </w:r>
    </w:p>
    <w:p w14:paraId="7F4DA711" w14:textId="3B757913" w:rsidR="00A616B6" w:rsidRPr="00A54BA8" w:rsidRDefault="00A616B6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Uvjerenje nadležnog suda da se protiv udruge i osobe ovlaštene za zastupanje ne vodi kazneni postupak, ne starije od 30 dana od dana objave natječaja.</w:t>
      </w:r>
    </w:p>
    <w:p w14:paraId="610F3009" w14:textId="1D1B5C3E" w:rsidR="00A616B6" w:rsidRPr="00A54BA8" w:rsidRDefault="00A616B6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Popis članova udruge, potpisan i ovjeren od strane ovlaštene osobe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1EB2A2A9" w14:textId="0ECA903C" w:rsidR="00A616B6" w:rsidRDefault="00A616B6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Pisani prikaz/opis projektnih aktivnosti i ostvarenih potpora koji služi kao dokaz za bodovanje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7E6FC43A" w14:textId="0D8891B7" w:rsidR="000E75DA" w:rsidRPr="00A54BA8" w:rsidRDefault="000E75DA" w:rsidP="00DB348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>Službeni Financijski izvještaj za prethodnu godinu predan FINA-i ili ovjerena Izjava o visini uloženih financijskih sredstava (rashoda) s pripadajućim popratnim knjigovodstvenim ispisom (Knjiga primitaka i izdataka), kao dokaz za utvrđivanje prednosti u slučaju istog broja bodova.</w:t>
      </w:r>
    </w:p>
    <w:p w14:paraId="4616FB9F" w14:textId="46BB0BD1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i/>
          <w:iCs/>
          <w:sz w:val="24"/>
          <w:szCs w:val="24"/>
        </w:rPr>
        <w:t>Napomena:</w:t>
      </w:r>
      <w:r w:rsidRPr="00A54BA8">
        <w:rPr>
          <w:rFonts w:ascii="Times New Roman" w:hAnsi="Times New Roman" w:cs="Times New Roman"/>
          <w:sz w:val="24"/>
          <w:szCs w:val="24"/>
        </w:rPr>
        <w:t xml:space="preserve"> Ako se udruga natječe za više prostora, dužna je dostaviti odvojenu i potpunu prijavu u posebnoj omotnici za svaki pojedini prostor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7ABFCE83" w14:textId="0218E913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VI. SUSTAV BODOVANJA I KRITERIJI</w:t>
      </w:r>
      <w:r w:rsidRPr="00A54BA8">
        <w:rPr>
          <w:rFonts w:ascii="Times New Roman" w:hAnsi="Times New Roman" w:cs="Times New Roman"/>
          <w:sz w:val="24"/>
          <w:szCs w:val="24"/>
        </w:rPr>
        <w:br/>
        <w:t>Evaluaciju pristiglih prijava provest će povjerenstvo zbrajanjem bodova prema sljedećim kriterijima:</w:t>
      </w:r>
    </w:p>
    <w:p w14:paraId="2B6269EF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a) Godine aktivnog djelovanja udruge:</w:t>
      </w:r>
    </w:p>
    <w:p w14:paraId="7986B07D" w14:textId="371C690B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Za svaku navršenu godinu aktivnog djelovanja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DB43B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b) Broj aktivnih članova:</w:t>
      </w:r>
    </w:p>
    <w:p w14:paraId="576808FC" w14:textId="513F1CF0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Do 10 članova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D854F" w14:textId="5BFBC3DE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Od 11 do 20 članova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2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018C4" w14:textId="028E694D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21 i više članova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2F4B8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c) Broj volontera uključenih u rad udruge:</w:t>
      </w:r>
    </w:p>
    <w:p w14:paraId="7992DE54" w14:textId="5B0299A9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Do 10 volontera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83228" w14:textId="71304083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Od 11 do 20 volontera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2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8E2E7" w14:textId="53B5A814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21 i više volontera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57E80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d) Ostvarene financijske potpore za projekte u posljednje 2 godine:</w:t>
      </w:r>
    </w:p>
    <w:p w14:paraId="58D2D262" w14:textId="0C021B5F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Iz EU fondova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DEA4C" w14:textId="6102D844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Iz državnog proračuna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2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22048" w14:textId="4C8F1710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Iz proračuna Općine Gundinci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D2640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e) Ostvarena priznanja, nagrade ili potpore u posljednje 2 godine:</w:t>
      </w:r>
    </w:p>
    <w:p w14:paraId="0878BA2B" w14:textId="77777777" w:rsidR="0021021B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lastRenderedPageBreak/>
        <w:t xml:space="preserve">Međunarodna razina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0FC80" w14:textId="559697A7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Državna razina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2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36716" w14:textId="0BDA4BD2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Razina Općine Gundinci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66D64" w14:textId="77777777" w:rsidR="00A616B6" w:rsidRPr="00A54BA8" w:rsidRDefault="00A616B6" w:rsidP="00A616B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f) Projektne aktivnosti u prethodnoj godini (manifestacije, radionice, edukacije):</w:t>
      </w:r>
    </w:p>
    <w:p w14:paraId="118F6A3A" w14:textId="509B7FD2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Do 2 aktivnosti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1 bod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ADED4" w14:textId="78836E88" w:rsidR="00A616B6" w:rsidRPr="00A54BA8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Od 2 do 4 aktivnosti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2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0E8B5" w14:textId="77777777" w:rsidR="0021021B" w:rsidRDefault="00A616B6" w:rsidP="00A616B6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Više od 4 aktivnosti –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3 boda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8F3E8" w14:textId="7DFEF3E1" w:rsidR="000E75DA" w:rsidRPr="000E75DA" w:rsidRDefault="000E75DA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 xml:space="preserve">Bodovi ostvareni prema pojedinim kriterijima i mjerilima zbrajaju se. Na temelju zbroja bodova za svakog prijavitelja Povjerenstvo utvrđuje Prijedlog liste prvenstva za dodjelu prostora na korištenje. </w:t>
      </w:r>
    </w:p>
    <w:p w14:paraId="4701E62B" w14:textId="64C692E4" w:rsidR="000E75DA" w:rsidRPr="000E75DA" w:rsidRDefault="000E75DA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 xml:space="preserve">Sukladno članku 15. Odluke Općine Gundinci iz 2023. u slučaju da dva ili više prijavitelja imaju jednak ukupan broj bodova za pojedini poslovni prostor, prednost na listi prvenstva utvrđuje se prema sljedećem redoslijedu: </w:t>
      </w:r>
    </w:p>
    <w:p w14:paraId="2EE7E620" w14:textId="77777777" w:rsidR="000E75DA" w:rsidRPr="000E75DA" w:rsidRDefault="000E75DA" w:rsidP="00DB348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>Prednost ima natjecatelj koji zapošljava veći broj radnika na dan podnošenja prijave.</w:t>
      </w:r>
    </w:p>
    <w:p w14:paraId="11741FB0" w14:textId="77777777" w:rsidR="000E75DA" w:rsidRPr="000E75DA" w:rsidRDefault="000E75DA" w:rsidP="00DB348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>Ako je broj zaposlenih radnika jednak (0 radnika), prednost ima natjecatelj koji ulaže veća financijska sredstva (ostvareni ukupni godišnji rashodi) u provođenje programa/projekata na području Općine Gundinci.</w:t>
      </w:r>
    </w:p>
    <w:p w14:paraId="2EF0500C" w14:textId="77777777" w:rsidR="000E75DA" w:rsidRPr="000E75DA" w:rsidRDefault="000E75DA" w:rsidP="00DB348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>Ako su prijavitelji izjednačeni i po prethodnim kriterijima, prednost ima natjecatelj koji je početnik (udruga koja obavlja djelatnost manje od godinu dana od dana objave natječaja).</w:t>
      </w:r>
    </w:p>
    <w:p w14:paraId="543B9D2C" w14:textId="30FE18C9" w:rsidR="000E75DA" w:rsidRPr="000E75DA" w:rsidRDefault="000E75DA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 xml:space="preserve">Ukoliko udruga u prijavi navodi da zadovoljava određeni kriterij, mora dostaviti dokaz o navedenome, u protivnom se neće dodijeliti bodovi za navedeno. </w:t>
      </w:r>
    </w:p>
    <w:p w14:paraId="0E097F66" w14:textId="2B55BBCC" w:rsidR="000E75DA" w:rsidRPr="000E75DA" w:rsidRDefault="000E75DA" w:rsidP="00DB3480">
      <w:pPr>
        <w:jc w:val="both"/>
        <w:rPr>
          <w:rFonts w:ascii="Times New Roman" w:hAnsi="Times New Roman" w:cs="Times New Roman"/>
          <w:sz w:val="24"/>
          <w:szCs w:val="24"/>
        </w:rPr>
      </w:pPr>
      <w:r w:rsidRPr="000E75DA">
        <w:rPr>
          <w:rFonts w:ascii="Times New Roman" w:hAnsi="Times New Roman" w:cs="Times New Roman"/>
          <w:sz w:val="24"/>
          <w:szCs w:val="24"/>
        </w:rPr>
        <w:t xml:space="preserve">Projekti, programi, nagrade, priznanja i sl. moraju biti u okviru oglašene namjene područja aktivnosti za prostor za koji se prijavljuje, u protivnom se neće dodijeliti bodovi za navedeno. </w:t>
      </w:r>
    </w:p>
    <w:p w14:paraId="2C77FC03" w14:textId="77777777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VII. ROK I NAČIN DOSTAVE PRIJAVA</w:t>
      </w:r>
    </w:p>
    <w:p w14:paraId="120BB7D0" w14:textId="0815B0E5" w:rsidR="00A616B6" w:rsidRPr="00A54BA8" w:rsidRDefault="00A616B6" w:rsidP="00DB348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Natječaj je otvoren </w:t>
      </w:r>
      <w:r w:rsidR="000B532B">
        <w:rPr>
          <w:rFonts w:ascii="Times New Roman" w:hAnsi="Times New Roman" w:cs="Times New Roman"/>
          <w:sz w:val="24"/>
          <w:szCs w:val="24"/>
        </w:rPr>
        <w:t xml:space="preserve">do </w:t>
      </w:r>
      <w:r w:rsidR="0021021B" w:rsidRPr="00A54BA8">
        <w:rPr>
          <w:rFonts w:ascii="Times New Roman" w:hAnsi="Times New Roman" w:cs="Times New Roman"/>
          <w:sz w:val="24"/>
          <w:szCs w:val="24"/>
        </w:rPr>
        <w:t xml:space="preserve">zaključno </w:t>
      </w:r>
      <w:r w:rsidR="00C703D5">
        <w:rPr>
          <w:rFonts w:ascii="Times New Roman" w:hAnsi="Times New Roman" w:cs="Times New Roman"/>
          <w:sz w:val="24"/>
          <w:szCs w:val="24"/>
        </w:rPr>
        <w:t>10</w:t>
      </w:r>
      <w:r w:rsidR="000B532B">
        <w:rPr>
          <w:rFonts w:ascii="Times New Roman" w:hAnsi="Times New Roman" w:cs="Times New Roman"/>
          <w:sz w:val="24"/>
          <w:szCs w:val="24"/>
        </w:rPr>
        <w:t xml:space="preserve">. lipnja </w:t>
      </w:r>
      <w:r w:rsidR="0021021B" w:rsidRPr="00A54BA8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DB3480">
        <w:rPr>
          <w:rFonts w:ascii="Times New Roman" w:hAnsi="Times New Roman" w:cs="Times New Roman"/>
          <w:sz w:val="24"/>
          <w:szCs w:val="24"/>
        </w:rPr>
        <w:t xml:space="preserve"> do 13,00 sati</w:t>
      </w:r>
      <w:r w:rsidR="0021021B" w:rsidRPr="00A54BA8">
        <w:rPr>
          <w:rFonts w:ascii="Times New Roman" w:hAnsi="Times New Roman" w:cs="Times New Roman"/>
          <w:sz w:val="24"/>
          <w:szCs w:val="24"/>
        </w:rPr>
        <w:t>, a objavljen je na oglasnoj ploči i slu</w:t>
      </w:r>
      <w:r w:rsidRPr="00A54BA8">
        <w:rPr>
          <w:rFonts w:ascii="Times New Roman" w:hAnsi="Times New Roman" w:cs="Times New Roman"/>
          <w:sz w:val="24"/>
          <w:szCs w:val="24"/>
        </w:rPr>
        <w:t>žbenoj internetskoj stranici Općine Gundinci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3449EEA0" w14:textId="548D8ACB" w:rsidR="00A616B6" w:rsidRPr="00DB3480" w:rsidRDefault="00A616B6" w:rsidP="00DB348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480">
        <w:rPr>
          <w:rFonts w:ascii="Times New Roman" w:hAnsi="Times New Roman" w:cs="Times New Roman"/>
          <w:sz w:val="24"/>
          <w:szCs w:val="24"/>
        </w:rPr>
        <w:t>Prijave se podnose u zatvorenoj omotnici preporučeno poštom ili osobno na adresu</w:t>
      </w:r>
      <w:r w:rsidR="00DB3480" w:rsidRPr="00DB3480">
        <w:rPr>
          <w:rFonts w:ascii="Times New Roman" w:hAnsi="Times New Roman" w:cs="Times New Roman"/>
          <w:sz w:val="24"/>
          <w:szCs w:val="24"/>
        </w:rPr>
        <w:t xml:space="preserve"> </w:t>
      </w:r>
      <w:r w:rsidR="00DB3480" w:rsidRPr="00DB3480">
        <w:rPr>
          <w:rFonts w:ascii="Times New Roman" w:hAnsi="Times New Roman" w:cs="Times New Roman"/>
          <w:b/>
          <w:bCs/>
          <w:sz w:val="24"/>
          <w:szCs w:val="24"/>
        </w:rPr>
        <w:t>OPĆINA GUNDINCI, Stjepana Radića 4, 35222 Gundinci</w:t>
      </w:r>
      <w:r w:rsidR="00DB3480" w:rsidRPr="00DB3480">
        <w:rPr>
          <w:rFonts w:ascii="Times New Roman" w:hAnsi="Times New Roman" w:cs="Times New Roman"/>
          <w:sz w:val="24"/>
          <w:szCs w:val="24"/>
        </w:rPr>
        <w:t xml:space="preserve"> s obveznom naznakom: </w:t>
      </w:r>
      <w:r w:rsidR="00DB3480" w:rsidRPr="00DB3480">
        <w:rPr>
          <w:rFonts w:ascii="Times New Roman" w:hAnsi="Times New Roman" w:cs="Times New Roman"/>
          <w:b/>
          <w:bCs/>
          <w:sz w:val="24"/>
          <w:szCs w:val="24"/>
        </w:rPr>
        <w:t>„NE OTVARAJ – ZA NATJEČAJ ZA DODJELU PROSTORA UDRUGAMA“</w:t>
      </w:r>
      <w:r w:rsidR="00DB3480" w:rsidRPr="00DB3480">
        <w:rPr>
          <w:rFonts w:ascii="Times New Roman" w:hAnsi="Times New Roman" w:cs="Times New Roman"/>
          <w:sz w:val="24"/>
          <w:szCs w:val="24"/>
        </w:rPr>
        <w:t xml:space="preserve"> do datuma </w:t>
      </w:r>
      <w:r w:rsidR="00C703D5">
        <w:rPr>
          <w:rFonts w:ascii="Times New Roman" w:hAnsi="Times New Roman" w:cs="Times New Roman"/>
          <w:sz w:val="24"/>
          <w:szCs w:val="24"/>
        </w:rPr>
        <w:t>10</w:t>
      </w:r>
      <w:r w:rsidR="000B532B">
        <w:rPr>
          <w:rFonts w:ascii="Times New Roman" w:hAnsi="Times New Roman" w:cs="Times New Roman"/>
          <w:sz w:val="24"/>
          <w:szCs w:val="24"/>
        </w:rPr>
        <w:t xml:space="preserve">. lipnja </w:t>
      </w:r>
      <w:r w:rsidR="00DB3480" w:rsidRPr="00DB3480">
        <w:rPr>
          <w:rFonts w:ascii="Times New Roman" w:hAnsi="Times New Roman" w:cs="Times New Roman"/>
          <w:sz w:val="24"/>
          <w:szCs w:val="24"/>
        </w:rPr>
        <w:t>2026. do 13,00 sati bez obzira na način dostave.</w:t>
      </w:r>
      <w:r w:rsidRPr="00DB3480">
        <w:rPr>
          <w:rFonts w:ascii="Times New Roman" w:hAnsi="Times New Roman" w:cs="Times New Roman"/>
          <w:sz w:val="24"/>
          <w:szCs w:val="24"/>
        </w:rPr>
        <w:br/>
        <w:t>Prijava i svi obrasci moraju biti potpisani od strane osobe ovlaštene za zastupanje i ovjereni pečatom udruge.</w:t>
      </w:r>
    </w:p>
    <w:p w14:paraId="135451E9" w14:textId="77777777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VIII. PROVOĐENJE NATJEČAJA I PRIGOVORI</w:t>
      </w:r>
    </w:p>
    <w:p w14:paraId="24D70CB2" w14:textId="14536E4A" w:rsidR="00A616B6" w:rsidRPr="00A54BA8" w:rsidRDefault="00A616B6" w:rsidP="00DB348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Javno otvaranje ponuda održat će se dana </w:t>
      </w:r>
      <w:r w:rsidR="00C703D5" w:rsidRPr="00C703D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B532B">
        <w:rPr>
          <w:rFonts w:ascii="Times New Roman" w:hAnsi="Times New Roman" w:cs="Times New Roman"/>
          <w:b/>
          <w:bCs/>
          <w:sz w:val="24"/>
          <w:szCs w:val="24"/>
        </w:rPr>
        <w:t>. lipnja</w:t>
      </w:r>
      <w:r w:rsidR="0021021B"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 2026. godine u 13,00 sati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4BA8">
        <w:rPr>
          <w:rFonts w:ascii="Times New Roman" w:hAnsi="Times New Roman" w:cs="Times New Roman"/>
          <w:sz w:val="24"/>
          <w:szCs w:val="24"/>
        </w:rPr>
        <w:t xml:space="preserve"> u vijećnici Općine Gundinci </w:t>
      </w:r>
      <w:r w:rsidR="0021021B" w:rsidRPr="00A54BA8">
        <w:rPr>
          <w:rFonts w:ascii="Times New Roman" w:hAnsi="Times New Roman" w:cs="Times New Roman"/>
          <w:sz w:val="24"/>
          <w:szCs w:val="24"/>
        </w:rPr>
        <w:t>Stjepana Radića 4, Gundinci. O</w:t>
      </w:r>
      <w:r w:rsidRPr="00A54BA8">
        <w:rPr>
          <w:rFonts w:ascii="Times New Roman" w:hAnsi="Times New Roman" w:cs="Times New Roman"/>
          <w:sz w:val="24"/>
          <w:szCs w:val="24"/>
        </w:rPr>
        <w:t>tvaranju mogu prisustvovati ovlašteni predstavnici prijavitelja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  <w:r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ED337" w14:textId="563FB217" w:rsidR="00A616B6" w:rsidRPr="00A54BA8" w:rsidRDefault="00A616B6" w:rsidP="00DB348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lastRenderedPageBreak/>
        <w:t>Nepravodobne i nepotpune prijave, kao i one koje ne ispunjavaju uvjete, neće se razmatrati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78C9DAEA" w14:textId="1DE4E729" w:rsidR="00A616B6" w:rsidRPr="00A54BA8" w:rsidRDefault="00A616B6" w:rsidP="00DB348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Nakon bodovanja, Povjerenstvo utvrđuje Prijedlog liste prvenstva koji se objavljuje na oglasnoj ploči i web stranici Općine </w:t>
      </w:r>
      <w:r w:rsidR="0021021B" w:rsidRPr="00A54BA8">
        <w:rPr>
          <w:rFonts w:ascii="Times New Roman" w:hAnsi="Times New Roman" w:cs="Times New Roman"/>
          <w:sz w:val="24"/>
          <w:szCs w:val="24"/>
        </w:rPr>
        <w:t>Gundinci www.gundinci.hr</w:t>
      </w:r>
    </w:p>
    <w:p w14:paraId="72E03F76" w14:textId="2737275F" w:rsidR="00A616B6" w:rsidRPr="00A54BA8" w:rsidRDefault="00A616B6" w:rsidP="00DB348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 xml:space="preserve">Na Prijedlog liste prijavitelji imaju pravo prigovora Općinskom načelniku u roku od </w:t>
      </w:r>
      <w:r w:rsidRPr="00A54BA8">
        <w:rPr>
          <w:rFonts w:ascii="Times New Roman" w:hAnsi="Times New Roman" w:cs="Times New Roman"/>
          <w:b/>
          <w:bCs/>
          <w:sz w:val="24"/>
          <w:szCs w:val="24"/>
        </w:rPr>
        <w:t>8 dana</w:t>
      </w:r>
      <w:r w:rsidRPr="00A54BA8">
        <w:rPr>
          <w:rFonts w:ascii="Times New Roman" w:hAnsi="Times New Roman" w:cs="Times New Roman"/>
          <w:sz w:val="24"/>
          <w:szCs w:val="24"/>
        </w:rPr>
        <w:t xml:space="preserve"> od dana objave . Odluka načelnika po prigovoru je konačna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</w:p>
    <w:p w14:paraId="1FEF86D5" w14:textId="77777777" w:rsidR="00A616B6" w:rsidRPr="00A54BA8" w:rsidRDefault="00A616B6" w:rsidP="00A616B6">
      <w:pPr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IX. SKLAPANJE UGOVORA I INSTRUMENT OSIGURANJA</w:t>
      </w:r>
    </w:p>
    <w:p w14:paraId="7FF45B46" w14:textId="31A8455A" w:rsidR="00A616B6" w:rsidRPr="00A54BA8" w:rsidRDefault="00C17F9D" w:rsidP="00DB348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F9D">
        <w:rPr>
          <w:rFonts w:ascii="Times New Roman" w:hAnsi="Times New Roman" w:cs="Times New Roman"/>
          <w:sz w:val="24"/>
          <w:szCs w:val="24"/>
        </w:rPr>
        <w:t xml:space="preserve">Odabrani prijavitelj dužan je u roku od 8 dana od donošenja Odluke sklopiti ugovor o korištenju prostora koji se obvezno </w:t>
      </w:r>
      <w:proofErr w:type="spellStart"/>
      <w:r w:rsidRPr="00C17F9D">
        <w:rPr>
          <w:rFonts w:ascii="Times New Roman" w:hAnsi="Times New Roman" w:cs="Times New Roman"/>
          <w:sz w:val="24"/>
          <w:szCs w:val="24"/>
        </w:rPr>
        <w:t>solemnizira</w:t>
      </w:r>
      <w:proofErr w:type="spellEnd"/>
      <w:r w:rsidRPr="00C17F9D">
        <w:rPr>
          <w:rFonts w:ascii="Times New Roman" w:hAnsi="Times New Roman" w:cs="Times New Roman"/>
          <w:sz w:val="24"/>
          <w:szCs w:val="24"/>
        </w:rPr>
        <w:t xml:space="preserve"> kod javnog bilježnika kao ovršna isprava o trošku udruge. Kao preduvjet sklapanju i ovjeri ugovora, zakupnik je dužan dostaviti bjanko zadužnicu na prvi zakonski iznos (do 1.000,00 EUR) kao instrument osiguranja </w:t>
      </w:r>
      <w:proofErr w:type="spellStart"/>
      <w:r w:rsidRPr="00C17F9D">
        <w:rPr>
          <w:rFonts w:ascii="Times New Roman" w:hAnsi="Times New Roman" w:cs="Times New Roman"/>
          <w:sz w:val="24"/>
          <w:szCs w:val="24"/>
        </w:rPr>
        <w:t>plaćanja."</w:t>
      </w:r>
      <w:r w:rsidR="00A616B6" w:rsidRPr="00A54BA8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A616B6" w:rsidRPr="00A54BA8">
        <w:rPr>
          <w:rFonts w:ascii="Times New Roman" w:hAnsi="Times New Roman" w:cs="Times New Roman"/>
          <w:sz w:val="24"/>
          <w:szCs w:val="24"/>
        </w:rPr>
        <w:t xml:space="preserve"> članku 8. točki 17. i članku 21. točki 13. Odluke, ugovor se obvezno sklapa u pisanom obliku te se </w:t>
      </w:r>
      <w:proofErr w:type="spellStart"/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>solemnizira</w:t>
      </w:r>
      <w:proofErr w:type="spellEnd"/>
      <w:r w:rsidR="00A616B6" w:rsidRPr="00A54BA8">
        <w:rPr>
          <w:rFonts w:ascii="Times New Roman" w:hAnsi="Times New Roman" w:cs="Times New Roman"/>
          <w:b/>
          <w:bCs/>
          <w:sz w:val="24"/>
          <w:szCs w:val="24"/>
        </w:rPr>
        <w:t xml:space="preserve"> kod javnog bilježnika kao ovršna isprava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o trošku udruge</w:t>
      </w:r>
      <w:r w:rsidR="0021021B" w:rsidRPr="00A54BA8">
        <w:rPr>
          <w:rFonts w:ascii="Times New Roman" w:hAnsi="Times New Roman" w:cs="Times New Roman"/>
          <w:sz w:val="24"/>
          <w:szCs w:val="24"/>
        </w:rPr>
        <w:t>.</w:t>
      </w:r>
      <w:r w:rsidR="00A616B6" w:rsidRPr="00A54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DEC53" w14:textId="38526C27" w:rsidR="00A616B6" w:rsidRPr="00A54BA8" w:rsidRDefault="00A616B6" w:rsidP="00DB348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BA8">
        <w:rPr>
          <w:rFonts w:ascii="Times New Roman" w:hAnsi="Times New Roman" w:cs="Times New Roman"/>
          <w:sz w:val="24"/>
          <w:szCs w:val="24"/>
        </w:rPr>
        <w:t>Sukladno članku 13. i članku 39. Odluke, dodijeljeni poslovni prostor ne može se dati u podzakup niti dati trećim osobama na korištenje pod prijetnjom raskida ugovora po sili zakona.</w:t>
      </w:r>
    </w:p>
    <w:p w14:paraId="2878B05D" w14:textId="3C9B8B48" w:rsidR="00A616B6" w:rsidRPr="00A54BA8" w:rsidRDefault="008D1F44" w:rsidP="008D1F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17B72B6C" w14:textId="3FBDD47F" w:rsidR="008D1F44" w:rsidRPr="00A54BA8" w:rsidRDefault="008D1F44" w:rsidP="008D1F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OPĆINE GUNDINCI</w:t>
      </w:r>
    </w:p>
    <w:p w14:paraId="0BA5FD0F" w14:textId="5D6A5514" w:rsidR="008D1F44" w:rsidRPr="00A54BA8" w:rsidRDefault="008D1F44" w:rsidP="008D1F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4BA8">
        <w:rPr>
          <w:rFonts w:ascii="Times New Roman" w:hAnsi="Times New Roman" w:cs="Times New Roman"/>
          <w:b/>
          <w:bCs/>
          <w:sz w:val="24"/>
          <w:szCs w:val="24"/>
        </w:rPr>
        <w:t>Ilija Markotić</w:t>
      </w:r>
    </w:p>
    <w:p w14:paraId="6BBD352E" w14:textId="77777777" w:rsidR="00604130" w:rsidRPr="00A54BA8" w:rsidRDefault="00604130" w:rsidP="008D1F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4130" w:rsidRPr="00A54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2FF"/>
    <w:multiLevelType w:val="multilevel"/>
    <w:tmpl w:val="518A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171BE"/>
    <w:multiLevelType w:val="multilevel"/>
    <w:tmpl w:val="B22A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02F00"/>
    <w:multiLevelType w:val="multilevel"/>
    <w:tmpl w:val="8F26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25B82"/>
    <w:multiLevelType w:val="multilevel"/>
    <w:tmpl w:val="B29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61E67"/>
    <w:multiLevelType w:val="multilevel"/>
    <w:tmpl w:val="201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37F6B"/>
    <w:multiLevelType w:val="multilevel"/>
    <w:tmpl w:val="0CC07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22FDF"/>
    <w:multiLevelType w:val="multilevel"/>
    <w:tmpl w:val="50B6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92C68"/>
    <w:multiLevelType w:val="multilevel"/>
    <w:tmpl w:val="8AD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62990"/>
    <w:multiLevelType w:val="multilevel"/>
    <w:tmpl w:val="6C0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45382"/>
    <w:multiLevelType w:val="multilevel"/>
    <w:tmpl w:val="D8A2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808CC"/>
    <w:multiLevelType w:val="multilevel"/>
    <w:tmpl w:val="6372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2113459">
    <w:abstractNumId w:val="4"/>
  </w:num>
  <w:num w:numId="2" w16cid:durableId="726220909">
    <w:abstractNumId w:val="7"/>
  </w:num>
  <w:num w:numId="3" w16cid:durableId="552688">
    <w:abstractNumId w:val="8"/>
  </w:num>
  <w:num w:numId="4" w16cid:durableId="1862816915">
    <w:abstractNumId w:val="2"/>
  </w:num>
  <w:num w:numId="5" w16cid:durableId="1680039581">
    <w:abstractNumId w:val="6"/>
  </w:num>
  <w:num w:numId="6" w16cid:durableId="925462343">
    <w:abstractNumId w:val="0"/>
  </w:num>
  <w:num w:numId="7" w16cid:durableId="2095126105">
    <w:abstractNumId w:val="5"/>
  </w:num>
  <w:num w:numId="8" w16cid:durableId="1281837735">
    <w:abstractNumId w:val="1"/>
  </w:num>
  <w:num w:numId="9" w16cid:durableId="2117476636">
    <w:abstractNumId w:val="3"/>
  </w:num>
  <w:num w:numId="10" w16cid:durableId="875119582">
    <w:abstractNumId w:val="9"/>
  </w:num>
  <w:num w:numId="11" w16cid:durableId="414399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B6"/>
    <w:rsid w:val="000B532B"/>
    <w:rsid w:val="000C4E79"/>
    <w:rsid w:val="000E75DA"/>
    <w:rsid w:val="00181243"/>
    <w:rsid w:val="0021021B"/>
    <w:rsid w:val="002702A7"/>
    <w:rsid w:val="00286043"/>
    <w:rsid w:val="00423BFD"/>
    <w:rsid w:val="005528EF"/>
    <w:rsid w:val="0059133B"/>
    <w:rsid w:val="00604130"/>
    <w:rsid w:val="007907B9"/>
    <w:rsid w:val="008D1F44"/>
    <w:rsid w:val="00A54BA8"/>
    <w:rsid w:val="00A616B6"/>
    <w:rsid w:val="00A75D77"/>
    <w:rsid w:val="00AF5FF3"/>
    <w:rsid w:val="00C17F9D"/>
    <w:rsid w:val="00C703D5"/>
    <w:rsid w:val="00CC65E7"/>
    <w:rsid w:val="00DB3480"/>
    <w:rsid w:val="00E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040F"/>
  <w15:chartTrackingRefBased/>
  <w15:docId w15:val="{81EA3671-06EF-4FBA-81BA-FB8CBE23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1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1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1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1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1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1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1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1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1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1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1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1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16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16B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16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16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16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16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1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1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1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1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1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16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16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16B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1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16B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16B6"/>
    <w:rPr>
      <w:b/>
      <w:bCs/>
      <w:smallCaps/>
      <w:color w:val="0F4761" w:themeColor="accent1" w:themeShade="BF"/>
      <w:spacing w:val="5"/>
    </w:rPr>
  </w:style>
  <w:style w:type="paragraph" w:customStyle="1" w:styleId="Tijelo">
    <w:name w:val="Tijelo"/>
    <w:rsid w:val="00CC65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8</cp:revision>
  <dcterms:created xsi:type="dcterms:W3CDTF">2026-05-13T09:21:00Z</dcterms:created>
  <dcterms:modified xsi:type="dcterms:W3CDTF">2026-06-10T11:08:00Z</dcterms:modified>
</cp:coreProperties>
</file>