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2D567" w14:textId="77777777" w:rsidR="00F8375E" w:rsidRPr="000E5890" w:rsidRDefault="00F8375E" w:rsidP="00F8375E">
      <w:pPr>
        <w:pStyle w:val="Tijeloteksta"/>
        <w:jc w:val="center"/>
        <w:rPr>
          <w:b/>
          <w:szCs w:val="24"/>
          <w:u w:val="single"/>
          <w:lang w:val="hr-HR"/>
        </w:rPr>
      </w:pPr>
    </w:p>
    <w:p w14:paraId="2541AAC9" w14:textId="77777777" w:rsidR="00F8375E" w:rsidRPr="000E5890" w:rsidRDefault="00F8375E" w:rsidP="00F8375E">
      <w:pPr>
        <w:pStyle w:val="Tijeloteksta"/>
        <w:jc w:val="center"/>
        <w:rPr>
          <w:b/>
          <w:szCs w:val="24"/>
          <w:u w:val="single"/>
          <w:lang w:val="hr-HR"/>
        </w:rPr>
      </w:pPr>
      <w:r w:rsidRPr="000E5890">
        <w:rPr>
          <w:b/>
          <w:szCs w:val="24"/>
          <w:u w:val="single"/>
          <w:lang w:val="hr-HR"/>
        </w:rPr>
        <w:t>Izvješće o provedenom savjetovanju sa zainteresiranom javnošću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4226"/>
        <w:gridCol w:w="2291"/>
      </w:tblGrid>
      <w:tr w:rsidR="00F8375E" w:rsidRPr="000E5890" w14:paraId="60F5504F" w14:textId="77777777" w:rsidTr="00CA1F24">
        <w:trPr>
          <w:trHeight w:val="713"/>
        </w:trPr>
        <w:tc>
          <w:tcPr>
            <w:tcW w:w="8971" w:type="dxa"/>
            <w:gridSpan w:val="3"/>
            <w:shd w:val="clear" w:color="auto" w:fill="99CCFF"/>
            <w:vAlign w:val="center"/>
          </w:tcPr>
          <w:p w14:paraId="634196BE" w14:textId="77777777" w:rsidR="00F8375E" w:rsidRPr="000E5890" w:rsidRDefault="00F8375E" w:rsidP="00CA1F24">
            <w:pPr>
              <w:pStyle w:val="Tijeloteksta"/>
              <w:jc w:val="center"/>
              <w:rPr>
                <w:rFonts w:eastAsia="Simsun (Founder Extended)"/>
                <w:szCs w:val="24"/>
                <w:lang w:val="es-ES_tradnl" w:eastAsia="zh-CN"/>
              </w:rPr>
            </w:pPr>
            <w:r w:rsidRPr="000E5890">
              <w:rPr>
                <w:rFonts w:eastAsia="Simsun (Founder Extended)"/>
                <w:szCs w:val="24"/>
                <w:lang w:val="es-ES_tradnl" w:eastAsia="zh-CN"/>
              </w:rPr>
              <w:t>OBRAZAC</w:t>
            </w:r>
          </w:p>
          <w:p w14:paraId="6640D9ED" w14:textId="77777777" w:rsidR="00F8375E" w:rsidRPr="000E5890" w:rsidRDefault="00F8375E" w:rsidP="00CA1F24">
            <w:pPr>
              <w:pStyle w:val="Tijeloteksta"/>
              <w:jc w:val="center"/>
              <w:rPr>
                <w:rFonts w:eastAsia="Simsun (Founder Extended)"/>
                <w:b/>
                <w:szCs w:val="24"/>
                <w:lang w:val="es-ES_tradnl" w:eastAsia="zh-CN"/>
              </w:rPr>
            </w:pPr>
            <w:r w:rsidRPr="000E5890">
              <w:rPr>
                <w:rFonts w:eastAsia="Simsun (Founder Extended)"/>
                <w:szCs w:val="24"/>
                <w:lang w:val="es-ES_tradnl" w:eastAsia="zh-CN"/>
              </w:rPr>
              <w:t>IZVJEŠĆA O PROVEDENOM SAVJETOVANJU SA ZAINTERESIRANOM JAVNOŠĆU</w:t>
            </w:r>
          </w:p>
        </w:tc>
      </w:tr>
      <w:tr w:rsidR="00F8375E" w:rsidRPr="000E5890" w14:paraId="6C4B3D47" w14:textId="77777777" w:rsidTr="00CA1F24">
        <w:trPr>
          <w:trHeight w:val="937"/>
        </w:trPr>
        <w:tc>
          <w:tcPr>
            <w:tcW w:w="2454" w:type="dxa"/>
          </w:tcPr>
          <w:p w14:paraId="3E16C02A" w14:textId="77777777" w:rsidR="00F8375E" w:rsidRPr="000E5890" w:rsidRDefault="00F8375E" w:rsidP="00CA1F24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Naslov dokumenta</w:t>
            </w:r>
          </w:p>
        </w:tc>
        <w:tc>
          <w:tcPr>
            <w:tcW w:w="6517" w:type="dxa"/>
            <w:gridSpan w:val="2"/>
          </w:tcPr>
          <w:p w14:paraId="09D6E074" w14:textId="6743A88A" w:rsidR="00F8375E" w:rsidRPr="000E5890" w:rsidRDefault="00F8375E" w:rsidP="0047112A">
            <w:pPr>
              <w:jc w:val="center"/>
              <w:rPr>
                <w:rFonts w:eastAsiaTheme="minorEastAsia"/>
                <w:b/>
                <w:bCs/>
                <w:iCs/>
                <w:szCs w:val="24"/>
              </w:rPr>
            </w:pPr>
            <w:r w:rsidRPr="000E5890">
              <w:rPr>
                <w:rFonts w:eastAsia="Simsun (Founder Extended)"/>
                <w:b/>
                <w:szCs w:val="24"/>
                <w:lang w:val="hr-HR"/>
              </w:rPr>
              <w:t xml:space="preserve">Izvješće o provedenom savjetovanju sa zainteresiranom javnošću o </w:t>
            </w:r>
            <w:bookmarkStart w:id="0" w:name="_Hlk126325340"/>
            <w:proofErr w:type="spellStart"/>
            <w:r w:rsidRPr="000E5890">
              <w:rPr>
                <w:rFonts w:eastAsiaTheme="minorEastAsia"/>
                <w:b/>
                <w:bCs/>
                <w:iCs/>
                <w:szCs w:val="24"/>
              </w:rPr>
              <w:t>Nacrtu</w:t>
            </w:r>
            <w:proofErr w:type="spellEnd"/>
            <w:r w:rsidRPr="000E5890">
              <w:rPr>
                <w:rFonts w:eastAsiaTheme="minorEastAsia"/>
                <w:b/>
                <w:bCs/>
                <w:iCs/>
                <w:szCs w:val="24"/>
              </w:rPr>
              <w:t xml:space="preserve"> </w:t>
            </w:r>
            <w:proofErr w:type="spellStart"/>
            <w:r w:rsidRPr="000E5890">
              <w:rPr>
                <w:rFonts w:eastAsiaTheme="minorEastAsia"/>
                <w:b/>
                <w:bCs/>
                <w:iCs/>
                <w:szCs w:val="24"/>
              </w:rPr>
              <w:t>prijedloga</w:t>
            </w:r>
            <w:bookmarkEnd w:id="0"/>
            <w:proofErr w:type="spellEnd"/>
          </w:p>
          <w:p w14:paraId="136D89C6" w14:textId="739B1110" w:rsidR="00F8375E" w:rsidRPr="000E5890" w:rsidRDefault="0047112A" w:rsidP="0047112A">
            <w:pPr>
              <w:spacing w:after="120"/>
              <w:jc w:val="center"/>
              <w:rPr>
                <w:rFonts w:eastAsia="Simsun (Founder Extended)"/>
                <w:b/>
                <w:szCs w:val="24"/>
                <w:lang w:val="hr-HR"/>
              </w:rPr>
            </w:pPr>
            <w:proofErr w:type="spellStart"/>
            <w:r w:rsidRPr="000E5890">
              <w:rPr>
                <w:b/>
                <w:szCs w:val="24"/>
              </w:rPr>
              <w:t>Pravilnika</w:t>
            </w:r>
            <w:proofErr w:type="spellEnd"/>
            <w:r w:rsidRPr="000E5890">
              <w:rPr>
                <w:b/>
                <w:szCs w:val="24"/>
              </w:rPr>
              <w:t xml:space="preserve"> o </w:t>
            </w:r>
            <w:proofErr w:type="spellStart"/>
            <w:r w:rsidRPr="000E5890">
              <w:rPr>
                <w:b/>
                <w:szCs w:val="24"/>
              </w:rPr>
              <w:t>provedbi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postupaka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jednostavne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nabave</w:t>
            </w:r>
            <w:proofErr w:type="spellEnd"/>
          </w:p>
        </w:tc>
      </w:tr>
      <w:tr w:rsidR="00F8375E" w:rsidRPr="000E5890" w14:paraId="3B7701E4" w14:textId="77777777" w:rsidTr="00CA1F24">
        <w:trPr>
          <w:trHeight w:val="937"/>
        </w:trPr>
        <w:tc>
          <w:tcPr>
            <w:tcW w:w="2454" w:type="dxa"/>
          </w:tcPr>
          <w:p w14:paraId="1D7AD085" w14:textId="77777777" w:rsidR="00F8375E" w:rsidRPr="000E5890" w:rsidRDefault="00F8375E" w:rsidP="00CA1F24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Stvaratelj dokumenta, tijelo koje provodi savjetovanje</w:t>
            </w:r>
          </w:p>
        </w:tc>
        <w:tc>
          <w:tcPr>
            <w:tcW w:w="6517" w:type="dxa"/>
            <w:gridSpan w:val="2"/>
          </w:tcPr>
          <w:p w14:paraId="0B9E3E62" w14:textId="77777777" w:rsidR="00F8375E" w:rsidRPr="000E5890" w:rsidRDefault="00F8375E" w:rsidP="00CA1F24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Općina Gundinci, Općinski načelnik</w:t>
            </w:r>
          </w:p>
          <w:p w14:paraId="50CBF4B1" w14:textId="77777777" w:rsidR="00F8375E" w:rsidRPr="000E5890" w:rsidRDefault="00F8375E" w:rsidP="00CA1F24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Službenik za informiranje</w:t>
            </w:r>
          </w:p>
        </w:tc>
      </w:tr>
      <w:tr w:rsidR="00F8375E" w:rsidRPr="000E5890" w14:paraId="3ECFEF05" w14:textId="77777777" w:rsidTr="00CA1F24">
        <w:trPr>
          <w:trHeight w:val="654"/>
        </w:trPr>
        <w:tc>
          <w:tcPr>
            <w:tcW w:w="2454" w:type="dxa"/>
          </w:tcPr>
          <w:p w14:paraId="5F906EA1" w14:textId="77777777" w:rsidR="00F8375E" w:rsidRPr="000E5890" w:rsidRDefault="00F8375E" w:rsidP="00CA1F24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Svrha dokumenta</w:t>
            </w:r>
          </w:p>
        </w:tc>
        <w:tc>
          <w:tcPr>
            <w:tcW w:w="6517" w:type="dxa"/>
            <w:gridSpan w:val="2"/>
          </w:tcPr>
          <w:p w14:paraId="42F0F86B" w14:textId="77777777" w:rsidR="00F8375E" w:rsidRPr="000E5890" w:rsidRDefault="00F8375E" w:rsidP="00CA1F24">
            <w:pPr>
              <w:jc w:val="center"/>
              <w:rPr>
                <w:rFonts w:eastAsiaTheme="minorEastAsia"/>
                <w:b/>
                <w:bCs/>
                <w:iCs/>
                <w:szCs w:val="24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 xml:space="preserve">Izvješćivanje i predlaganje na </w:t>
            </w:r>
            <w:proofErr w:type="spellStart"/>
            <w:r w:rsidRPr="000E5890">
              <w:rPr>
                <w:rFonts w:eastAsiaTheme="minorEastAsia"/>
                <w:b/>
                <w:bCs/>
                <w:iCs/>
                <w:szCs w:val="24"/>
              </w:rPr>
              <w:t>Nacrt</w:t>
            </w:r>
            <w:proofErr w:type="spellEnd"/>
            <w:r w:rsidRPr="000E5890">
              <w:rPr>
                <w:rFonts w:eastAsiaTheme="minorEastAsia"/>
                <w:b/>
                <w:bCs/>
                <w:iCs/>
                <w:szCs w:val="24"/>
              </w:rPr>
              <w:t xml:space="preserve"> </w:t>
            </w:r>
            <w:proofErr w:type="spellStart"/>
            <w:r w:rsidRPr="000E5890">
              <w:rPr>
                <w:rFonts w:eastAsiaTheme="minorEastAsia"/>
                <w:b/>
                <w:bCs/>
                <w:iCs/>
                <w:szCs w:val="24"/>
              </w:rPr>
              <w:t>prijedloga</w:t>
            </w:r>
            <w:proofErr w:type="spellEnd"/>
            <w:r w:rsidRPr="000E5890">
              <w:rPr>
                <w:rFonts w:eastAsiaTheme="minorEastAsia"/>
                <w:b/>
                <w:bCs/>
                <w:iCs/>
                <w:szCs w:val="24"/>
              </w:rPr>
              <w:t xml:space="preserve"> </w:t>
            </w:r>
          </w:p>
          <w:p w14:paraId="31770A39" w14:textId="495CCBC5" w:rsidR="00F8375E" w:rsidRPr="000E5890" w:rsidRDefault="0047112A" w:rsidP="00CA1F24">
            <w:pPr>
              <w:spacing w:after="120"/>
              <w:jc w:val="both"/>
              <w:rPr>
                <w:rFonts w:eastAsia="Simsun (Founder Extended)"/>
                <w:b/>
                <w:szCs w:val="24"/>
                <w:lang w:val="hr-HR"/>
              </w:rPr>
            </w:pPr>
            <w:proofErr w:type="spellStart"/>
            <w:r w:rsidRPr="000E5890">
              <w:rPr>
                <w:b/>
                <w:szCs w:val="24"/>
              </w:rPr>
              <w:t>Pravilnika</w:t>
            </w:r>
            <w:proofErr w:type="spellEnd"/>
            <w:r w:rsidRPr="000E5890">
              <w:rPr>
                <w:b/>
                <w:szCs w:val="24"/>
              </w:rPr>
              <w:t xml:space="preserve"> o </w:t>
            </w:r>
            <w:proofErr w:type="spellStart"/>
            <w:r w:rsidRPr="000E5890">
              <w:rPr>
                <w:b/>
                <w:szCs w:val="24"/>
              </w:rPr>
              <w:t>provedbi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postupaka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jednostavne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nabave</w:t>
            </w:r>
            <w:proofErr w:type="spellEnd"/>
          </w:p>
        </w:tc>
      </w:tr>
      <w:tr w:rsidR="00F8375E" w:rsidRPr="000E5890" w14:paraId="7F245CAA" w14:textId="77777777" w:rsidTr="00CA1F24">
        <w:trPr>
          <w:trHeight w:val="386"/>
        </w:trPr>
        <w:tc>
          <w:tcPr>
            <w:tcW w:w="2454" w:type="dxa"/>
          </w:tcPr>
          <w:p w14:paraId="4A116324" w14:textId="77777777" w:rsidR="00F8375E" w:rsidRPr="000E5890" w:rsidRDefault="00F8375E" w:rsidP="00CA1F24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Datum dokumenta</w:t>
            </w:r>
          </w:p>
        </w:tc>
        <w:tc>
          <w:tcPr>
            <w:tcW w:w="6517" w:type="dxa"/>
            <w:gridSpan w:val="2"/>
          </w:tcPr>
          <w:p w14:paraId="18152B21" w14:textId="54D0E4B3" w:rsidR="00F8375E" w:rsidRPr="000E5890" w:rsidRDefault="0047112A" w:rsidP="00CA1F24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lipanj</w:t>
            </w:r>
            <w:r w:rsidR="00F8375E" w:rsidRPr="000E5890">
              <w:rPr>
                <w:rFonts w:eastAsia="Simsun (Founder Extended)"/>
                <w:szCs w:val="24"/>
                <w:lang w:val="hr-HR"/>
              </w:rPr>
              <w:t xml:space="preserve"> 2026.</w:t>
            </w:r>
          </w:p>
        </w:tc>
      </w:tr>
      <w:tr w:rsidR="00F8375E" w:rsidRPr="000E5890" w14:paraId="52C09B4A" w14:textId="77777777" w:rsidTr="00CA1F24">
        <w:trPr>
          <w:trHeight w:val="386"/>
        </w:trPr>
        <w:tc>
          <w:tcPr>
            <w:tcW w:w="2454" w:type="dxa"/>
          </w:tcPr>
          <w:p w14:paraId="3103D122" w14:textId="77777777" w:rsidR="00F8375E" w:rsidRPr="000E5890" w:rsidRDefault="00F8375E" w:rsidP="00CA1F24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Verzija dokumenta</w:t>
            </w:r>
          </w:p>
        </w:tc>
        <w:tc>
          <w:tcPr>
            <w:tcW w:w="6517" w:type="dxa"/>
            <w:gridSpan w:val="2"/>
          </w:tcPr>
          <w:p w14:paraId="7A7AC410" w14:textId="77777777" w:rsidR="00F8375E" w:rsidRPr="000E5890" w:rsidRDefault="00F8375E" w:rsidP="00CA1F24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1.</w:t>
            </w:r>
          </w:p>
        </w:tc>
      </w:tr>
      <w:tr w:rsidR="00F8375E" w:rsidRPr="000E5890" w14:paraId="45A0B120" w14:textId="77777777" w:rsidTr="00CA1F24">
        <w:trPr>
          <w:trHeight w:val="386"/>
        </w:trPr>
        <w:tc>
          <w:tcPr>
            <w:tcW w:w="2454" w:type="dxa"/>
          </w:tcPr>
          <w:p w14:paraId="42123AED" w14:textId="77777777" w:rsidR="00F8375E" w:rsidRPr="000E5890" w:rsidRDefault="00F8375E" w:rsidP="00CA1F24">
            <w:pPr>
              <w:spacing w:after="120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Vrsta dokumenta</w:t>
            </w:r>
          </w:p>
        </w:tc>
        <w:tc>
          <w:tcPr>
            <w:tcW w:w="6517" w:type="dxa"/>
            <w:gridSpan w:val="2"/>
          </w:tcPr>
          <w:p w14:paraId="506B7628" w14:textId="77AAD4CF" w:rsidR="00F8375E" w:rsidRPr="000E5890" w:rsidRDefault="0047112A" w:rsidP="00CA1F24">
            <w:pPr>
              <w:spacing w:after="120"/>
              <w:jc w:val="both"/>
              <w:rPr>
                <w:rFonts w:eastAsia="Simsun (Founder Extended)"/>
                <w:szCs w:val="24"/>
                <w:lang w:val="hr-HR"/>
              </w:rPr>
            </w:pPr>
            <w:r w:rsidRPr="000E5890">
              <w:rPr>
                <w:rFonts w:eastAsia="Simsun (Founder Extended)"/>
                <w:szCs w:val="24"/>
                <w:lang w:val="hr-HR"/>
              </w:rPr>
              <w:t>Pravilnik</w:t>
            </w:r>
            <w:r w:rsidR="00F8375E" w:rsidRPr="000E5890">
              <w:rPr>
                <w:rFonts w:eastAsia="Simsun (Founder Extended)"/>
                <w:szCs w:val="24"/>
                <w:lang w:val="hr-HR"/>
              </w:rPr>
              <w:t xml:space="preserve"> </w:t>
            </w:r>
          </w:p>
        </w:tc>
      </w:tr>
      <w:tr w:rsidR="00F8375E" w:rsidRPr="000E5890" w14:paraId="354E8794" w14:textId="77777777" w:rsidTr="00CA1F24">
        <w:trPr>
          <w:trHeight w:val="788"/>
        </w:trPr>
        <w:tc>
          <w:tcPr>
            <w:tcW w:w="2454" w:type="dxa"/>
          </w:tcPr>
          <w:p w14:paraId="40B7F53D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Naziv nacrta zakona, drugog propisa ili akta</w:t>
            </w:r>
          </w:p>
        </w:tc>
        <w:tc>
          <w:tcPr>
            <w:tcW w:w="6517" w:type="dxa"/>
            <w:gridSpan w:val="2"/>
          </w:tcPr>
          <w:p w14:paraId="6C47EC1D" w14:textId="77777777" w:rsidR="00F8375E" w:rsidRPr="000E5890" w:rsidRDefault="00F8375E" w:rsidP="00CA1F24">
            <w:pPr>
              <w:jc w:val="center"/>
              <w:rPr>
                <w:rFonts w:eastAsiaTheme="minorEastAsia"/>
                <w:b/>
                <w:bCs/>
                <w:iCs/>
                <w:szCs w:val="24"/>
              </w:rPr>
            </w:pPr>
            <w:proofErr w:type="spellStart"/>
            <w:r w:rsidRPr="000E5890">
              <w:rPr>
                <w:rFonts w:eastAsiaTheme="minorEastAsia"/>
                <w:b/>
                <w:bCs/>
                <w:iCs/>
                <w:szCs w:val="24"/>
              </w:rPr>
              <w:t>Nacrt</w:t>
            </w:r>
            <w:proofErr w:type="spellEnd"/>
            <w:r w:rsidRPr="000E5890">
              <w:rPr>
                <w:rFonts w:eastAsiaTheme="minorEastAsia"/>
                <w:b/>
                <w:bCs/>
                <w:iCs/>
                <w:szCs w:val="24"/>
              </w:rPr>
              <w:t xml:space="preserve"> </w:t>
            </w:r>
            <w:proofErr w:type="spellStart"/>
            <w:r w:rsidRPr="000E5890">
              <w:rPr>
                <w:rFonts w:eastAsiaTheme="minorEastAsia"/>
                <w:b/>
                <w:bCs/>
                <w:iCs/>
                <w:szCs w:val="24"/>
              </w:rPr>
              <w:t>prijedloga</w:t>
            </w:r>
            <w:proofErr w:type="spellEnd"/>
            <w:r w:rsidRPr="000E5890">
              <w:rPr>
                <w:rFonts w:eastAsiaTheme="minorEastAsia"/>
                <w:b/>
                <w:bCs/>
                <w:iCs/>
                <w:szCs w:val="24"/>
              </w:rPr>
              <w:t xml:space="preserve"> </w:t>
            </w:r>
          </w:p>
          <w:p w14:paraId="1E3A1544" w14:textId="7EB8CCC3" w:rsidR="00F8375E" w:rsidRPr="000E5890" w:rsidRDefault="0047112A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/>
              </w:rPr>
            </w:pPr>
            <w:proofErr w:type="spellStart"/>
            <w:r w:rsidRPr="000E5890">
              <w:rPr>
                <w:b/>
                <w:szCs w:val="24"/>
              </w:rPr>
              <w:t>Pravilnika</w:t>
            </w:r>
            <w:proofErr w:type="spellEnd"/>
            <w:r w:rsidRPr="000E5890">
              <w:rPr>
                <w:b/>
                <w:szCs w:val="24"/>
              </w:rPr>
              <w:t xml:space="preserve"> o </w:t>
            </w:r>
            <w:proofErr w:type="spellStart"/>
            <w:r w:rsidRPr="000E5890">
              <w:rPr>
                <w:b/>
                <w:szCs w:val="24"/>
              </w:rPr>
              <w:t>provedbi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postupaka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jednostavne</w:t>
            </w:r>
            <w:proofErr w:type="spellEnd"/>
            <w:r w:rsidRPr="000E5890">
              <w:rPr>
                <w:b/>
                <w:szCs w:val="24"/>
              </w:rPr>
              <w:t xml:space="preserve"> </w:t>
            </w:r>
            <w:proofErr w:type="spellStart"/>
            <w:r w:rsidRPr="000E5890">
              <w:rPr>
                <w:b/>
                <w:szCs w:val="24"/>
              </w:rPr>
              <w:t>nabave</w:t>
            </w:r>
            <w:proofErr w:type="spellEnd"/>
          </w:p>
        </w:tc>
      </w:tr>
      <w:tr w:rsidR="00F8375E" w:rsidRPr="000E5890" w14:paraId="20E76599" w14:textId="77777777" w:rsidTr="00CA1F24">
        <w:trPr>
          <w:trHeight w:val="2142"/>
        </w:trPr>
        <w:tc>
          <w:tcPr>
            <w:tcW w:w="2454" w:type="dxa"/>
          </w:tcPr>
          <w:p w14:paraId="20B4033F" w14:textId="77777777" w:rsidR="00F8375E" w:rsidRPr="000E5890" w:rsidDel="005D53AE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6517" w:type="dxa"/>
            <w:gridSpan w:val="2"/>
          </w:tcPr>
          <w:p w14:paraId="34ED507E" w14:textId="77777777" w:rsidR="00F8375E" w:rsidRPr="000E5890" w:rsidRDefault="00F8375E" w:rsidP="00CA1F24">
            <w:pPr>
              <w:rPr>
                <w:szCs w:val="24"/>
                <w:lang w:val="hr-HR"/>
              </w:rPr>
            </w:pPr>
          </w:p>
          <w:p w14:paraId="0F35CBFE" w14:textId="77777777" w:rsidR="00F8375E" w:rsidRPr="000E5890" w:rsidRDefault="00F8375E" w:rsidP="00CA1F24">
            <w:pPr>
              <w:rPr>
                <w:szCs w:val="24"/>
                <w:lang w:val="hr-HR"/>
              </w:rPr>
            </w:pPr>
          </w:p>
          <w:p w14:paraId="1DDF7710" w14:textId="77777777" w:rsidR="00F8375E" w:rsidRPr="000E5890" w:rsidRDefault="00F8375E" w:rsidP="00CA1F24">
            <w:pPr>
              <w:rPr>
                <w:szCs w:val="24"/>
                <w:lang w:val="hr-HR"/>
              </w:rPr>
            </w:pPr>
            <w:r w:rsidRPr="000E5890">
              <w:rPr>
                <w:szCs w:val="24"/>
                <w:lang w:val="hr-HR"/>
              </w:rPr>
              <w:t>-</w:t>
            </w:r>
          </w:p>
        </w:tc>
      </w:tr>
      <w:tr w:rsidR="00F8375E" w:rsidRPr="000E5890" w14:paraId="2A11F6B7" w14:textId="77777777" w:rsidTr="00CA1F24">
        <w:trPr>
          <w:trHeight w:val="520"/>
        </w:trPr>
        <w:tc>
          <w:tcPr>
            <w:tcW w:w="2454" w:type="dxa"/>
            <w:vMerge w:val="restart"/>
          </w:tcPr>
          <w:p w14:paraId="68316EAE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 xml:space="preserve">Je li nacrt bio objavljen na internetskim stranicama ili na drugi odgovarajući način? </w:t>
            </w:r>
          </w:p>
          <w:p w14:paraId="4B6FE9B8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1F660FE3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  <w:p w14:paraId="297C3B5A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Ako nije, zašto?</w:t>
            </w:r>
          </w:p>
        </w:tc>
        <w:tc>
          <w:tcPr>
            <w:tcW w:w="4226" w:type="dxa"/>
          </w:tcPr>
          <w:p w14:paraId="1DFDB4E7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2291" w:type="dxa"/>
          </w:tcPr>
          <w:p w14:paraId="2911C727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</w:tr>
      <w:tr w:rsidR="00F8375E" w:rsidRPr="000E5890" w14:paraId="3D9EB3B7" w14:textId="77777777" w:rsidTr="00CA1F24">
        <w:trPr>
          <w:trHeight w:val="517"/>
        </w:trPr>
        <w:tc>
          <w:tcPr>
            <w:tcW w:w="2454" w:type="dxa"/>
            <w:vMerge/>
          </w:tcPr>
          <w:p w14:paraId="0E329244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4226" w:type="dxa"/>
          </w:tcPr>
          <w:p w14:paraId="4521EEA1" w14:textId="3CB4977B" w:rsidR="00F8375E" w:rsidRPr="000E5890" w:rsidRDefault="0047112A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https://gundinci.hr/savjetovanje-pravilnik-o-provedbi-postupaka-jednostavne-nabave/</w:t>
            </w:r>
          </w:p>
        </w:tc>
        <w:tc>
          <w:tcPr>
            <w:tcW w:w="2291" w:type="dxa"/>
          </w:tcPr>
          <w:p w14:paraId="41CC6B9B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Internetska stranica Općine Gundinci</w:t>
            </w:r>
          </w:p>
          <w:p w14:paraId="5A490055" w14:textId="07A066A5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 xml:space="preserve">Internetsko savjetovanje sa zainteresiranom javnošću trajalo je od </w:t>
            </w:r>
            <w:r w:rsidR="0047112A" w:rsidRPr="000E5890">
              <w:rPr>
                <w:rFonts w:eastAsia="Simsun (Founder Extended)"/>
                <w:szCs w:val="24"/>
                <w:lang w:val="hr-HR" w:eastAsia="zh-CN"/>
              </w:rPr>
              <w:t>15.06.</w:t>
            </w:r>
            <w:r w:rsidRPr="000E5890">
              <w:rPr>
                <w:rFonts w:eastAsia="Simsun (Founder Extended)"/>
                <w:szCs w:val="24"/>
                <w:lang w:val="hr-HR" w:eastAsia="zh-CN"/>
              </w:rPr>
              <w:t xml:space="preserve">2026. do </w:t>
            </w:r>
            <w:r w:rsidR="0047112A" w:rsidRPr="000E5890">
              <w:rPr>
                <w:rFonts w:eastAsia="Simsun (Founder Extended)"/>
                <w:szCs w:val="24"/>
                <w:lang w:val="hr-HR" w:eastAsia="zh-CN"/>
              </w:rPr>
              <w:t>15.07</w:t>
            </w:r>
            <w:r w:rsidRPr="000E5890">
              <w:rPr>
                <w:rFonts w:eastAsia="Simsun (Founder Extended)"/>
                <w:szCs w:val="24"/>
                <w:lang w:val="hr-HR" w:eastAsia="zh-CN"/>
              </w:rPr>
              <w:t>.2026. godine</w:t>
            </w:r>
          </w:p>
        </w:tc>
      </w:tr>
      <w:tr w:rsidR="00F8375E" w:rsidRPr="000E5890" w14:paraId="3596F6B8" w14:textId="77777777" w:rsidTr="00CA1F24">
        <w:trPr>
          <w:trHeight w:val="517"/>
        </w:trPr>
        <w:tc>
          <w:tcPr>
            <w:tcW w:w="2454" w:type="dxa"/>
            <w:vMerge/>
          </w:tcPr>
          <w:p w14:paraId="0C615078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4226" w:type="dxa"/>
          </w:tcPr>
          <w:p w14:paraId="0C58CF08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</w:tc>
        <w:tc>
          <w:tcPr>
            <w:tcW w:w="2291" w:type="dxa"/>
          </w:tcPr>
          <w:p w14:paraId="460B2BAA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</w:tc>
      </w:tr>
      <w:tr w:rsidR="00F8375E" w:rsidRPr="000E5890" w14:paraId="2527BBBE" w14:textId="77777777" w:rsidTr="00CA1F24">
        <w:trPr>
          <w:trHeight w:val="517"/>
        </w:trPr>
        <w:tc>
          <w:tcPr>
            <w:tcW w:w="2454" w:type="dxa"/>
            <w:vMerge/>
          </w:tcPr>
          <w:p w14:paraId="7B83C223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6517" w:type="dxa"/>
            <w:gridSpan w:val="2"/>
          </w:tcPr>
          <w:p w14:paraId="08BBBBFE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</w:tc>
      </w:tr>
      <w:tr w:rsidR="00F8375E" w:rsidRPr="000E5890" w14:paraId="1AF8B4C6" w14:textId="77777777" w:rsidTr="00CA1F24">
        <w:trPr>
          <w:trHeight w:val="1636"/>
        </w:trPr>
        <w:tc>
          <w:tcPr>
            <w:tcW w:w="2454" w:type="dxa"/>
          </w:tcPr>
          <w:p w14:paraId="005A31E8" w14:textId="77777777" w:rsidR="00F8375E" w:rsidRPr="000E5890" w:rsidRDefault="00F8375E" w:rsidP="00CA1F24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0E5890">
              <w:rPr>
                <w:szCs w:val="24"/>
                <w:lang w:val="hr-HR"/>
              </w:rPr>
              <w:t>Primjedbe koje su prihvaćene</w:t>
            </w:r>
          </w:p>
          <w:p w14:paraId="1F394881" w14:textId="77777777" w:rsidR="00F8375E" w:rsidRPr="000E5890" w:rsidRDefault="00F8375E" w:rsidP="00CA1F24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0E5890">
              <w:rPr>
                <w:szCs w:val="24"/>
                <w:lang w:val="hr-HR"/>
              </w:rPr>
              <w:t>Primjedbe koje nisu prihvaćene i obrazloženje razloga za neprihvaćanje</w:t>
            </w:r>
          </w:p>
        </w:tc>
        <w:tc>
          <w:tcPr>
            <w:tcW w:w="6517" w:type="dxa"/>
            <w:gridSpan w:val="2"/>
          </w:tcPr>
          <w:p w14:paraId="739F51AE" w14:textId="77777777" w:rsidR="00F8375E" w:rsidRPr="000E5890" w:rsidRDefault="00F8375E" w:rsidP="00CA1F24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0E5890">
              <w:rPr>
                <w:szCs w:val="24"/>
                <w:lang w:val="hr-HR"/>
              </w:rPr>
              <w:t xml:space="preserve"> </w:t>
            </w:r>
          </w:p>
          <w:p w14:paraId="420D801D" w14:textId="77777777" w:rsidR="00F8375E" w:rsidRPr="000E5890" w:rsidRDefault="00F8375E" w:rsidP="00CA1F24">
            <w:pPr>
              <w:autoSpaceDE w:val="0"/>
              <w:autoSpaceDN w:val="0"/>
              <w:adjustRightInd w:val="0"/>
              <w:rPr>
                <w:szCs w:val="24"/>
                <w:lang w:val="hr-HR"/>
              </w:rPr>
            </w:pPr>
            <w:r w:rsidRPr="000E5890">
              <w:rPr>
                <w:szCs w:val="24"/>
                <w:lang w:val="hr-HR"/>
              </w:rPr>
              <w:t>Nije bilo primjedbi</w:t>
            </w:r>
          </w:p>
        </w:tc>
      </w:tr>
      <w:tr w:rsidR="00F8375E" w:rsidRPr="000E5890" w14:paraId="170DBDF7" w14:textId="77777777" w:rsidTr="00CA1F24">
        <w:trPr>
          <w:trHeight w:val="773"/>
        </w:trPr>
        <w:tc>
          <w:tcPr>
            <w:tcW w:w="2454" w:type="dxa"/>
          </w:tcPr>
          <w:p w14:paraId="523BDA68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Troškovi provedenog savjetovanja</w:t>
            </w:r>
          </w:p>
        </w:tc>
        <w:tc>
          <w:tcPr>
            <w:tcW w:w="6517" w:type="dxa"/>
            <w:gridSpan w:val="2"/>
          </w:tcPr>
          <w:p w14:paraId="5D36B6C0" w14:textId="77777777" w:rsidR="00F8375E" w:rsidRPr="000E5890" w:rsidRDefault="00F8375E" w:rsidP="00CA1F24">
            <w:pPr>
              <w:pStyle w:val="Tijeloteksta"/>
              <w:spacing w:before="120"/>
              <w:rPr>
                <w:rFonts w:eastAsia="Simsun (Founder Extended)"/>
                <w:szCs w:val="24"/>
                <w:lang w:val="hr-HR" w:eastAsia="zh-CN"/>
              </w:rPr>
            </w:pPr>
            <w:r w:rsidRPr="000E5890">
              <w:rPr>
                <w:rFonts w:eastAsia="Simsun (Founder Extended)"/>
                <w:szCs w:val="24"/>
                <w:lang w:val="hr-HR" w:eastAsia="zh-CN"/>
              </w:rPr>
              <w:t>Provedba javnog savjetovanja nije iziskivala dodatne financijske troškove</w:t>
            </w:r>
          </w:p>
        </w:tc>
      </w:tr>
    </w:tbl>
    <w:p w14:paraId="57E1DC43" w14:textId="77777777" w:rsidR="00604130" w:rsidRPr="000E5890" w:rsidRDefault="00604130">
      <w:pPr>
        <w:rPr>
          <w:szCs w:val="24"/>
        </w:rPr>
      </w:pPr>
    </w:p>
    <w:sectPr w:rsidR="00604130" w:rsidRPr="000E5890" w:rsidSect="00F8375E">
      <w:pgSz w:w="11907" w:h="16840" w:code="9"/>
      <w:pgMar w:top="993" w:right="1440" w:bottom="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5E"/>
    <w:rsid w:val="000E5890"/>
    <w:rsid w:val="0047112A"/>
    <w:rsid w:val="00604130"/>
    <w:rsid w:val="007A438E"/>
    <w:rsid w:val="00C314CF"/>
    <w:rsid w:val="00F8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235C"/>
  <w15:chartTrackingRefBased/>
  <w15:docId w15:val="{1C8018DD-B24F-41E1-AE61-66FF5075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7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837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37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37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37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37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375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375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375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375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3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3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3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375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375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37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375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37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37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3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83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37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83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375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8375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37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8375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3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375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375E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F8375E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8375E"/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3</cp:revision>
  <dcterms:created xsi:type="dcterms:W3CDTF">2026-10-15T08:46:00Z</dcterms:created>
  <dcterms:modified xsi:type="dcterms:W3CDTF">2026-10-15T08:59:00Z</dcterms:modified>
</cp:coreProperties>
</file>